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E3C" w:rsidRPr="00E16481" w:rsidRDefault="000D09D1" w:rsidP="00E45636">
      <w:pPr>
        <w:pStyle w:val="3"/>
        <w:rPr>
          <w:szCs w:val="28"/>
        </w:rPr>
      </w:pPr>
      <w:bookmarkStart w:id="0" w:name="_GoBack"/>
      <w:bookmarkEnd w:id="0"/>
      <w:r>
        <w:rPr>
          <w:szCs w:val="28"/>
        </w:rPr>
        <w:t>Задача</w:t>
      </w:r>
      <w:r w:rsidR="00874DF4" w:rsidRPr="00497694">
        <w:rPr>
          <w:szCs w:val="28"/>
        </w:rPr>
        <w:t xml:space="preserve"> 1</w:t>
      </w:r>
      <w:r w:rsidR="00F16626">
        <w:rPr>
          <w:szCs w:val="28"/>
        </w:rPr>
        <w:t xml:space="preserve"> (автор Кандаскалов Д.В.)</w:t>
      </w:r>
    </w:p>
    <w:p w:rsidR="00E16481" w:rsidRPr="00E16481" w:rsidRDefault="00E16481" w:rsidP="00E16481">
      <w:pPr>
        <w:pStyle w:val="a0"/>
      </w:pPr>
      <w:r>
        <w:rPr>
          <w:b/>
        </w:rPr>
        <w:t>а</w:t>
      </w:r>
      <w:r w:rsidRPr="00DB3F5A">
        <w:t>)</w:t>
      </w:r>
      <w:r>
        <w:rPr>
          <w:lang w:val="en-US"/>
        </w:rPr>
        <w:t> </w:t>
      </w:r>
      <w:r w:rsidRPr="00396D07">
        <w:t xml:space="preserve">Цинковый электрод растворится в азотной кислоте. </w:t>
      </w:r>
      <w:r>
        <w:rPr>
          <w:b/>
        </w:rPr>
        <w:t>б</w:t>
      </w:r>
      <w:r>
        <w:t>) </w:t>
      </w:r>
      <w:r w:rsidRPr="00396D07">
        <w:t>В связи с отсутствием инертных металлов на острове можно попробовать поискать графит.</w:t>
      </w:r>
      <w:r>
        <w:t xml:space="preserve"> (</w:t>
      </w:r>
      <w:r w:rsidRPr="00BE4565">
        <w:t>0.25 балла за каждый правильный ответ</w:t>
      </w:r>
      <w:r>
        <w:t>) (</w:t>
      </w:r>
      <w:r w:rsidRPr="00E16481">
        <w:t>всего 0.5 балла)</w:t>
      </w:r>
    </w:p>
    <w:p w:rsidR="00E16481" w:rsidRPr="00396D07" w:rsidRDefault="00E16481" w:rsidP="00E16481">
      <w:pPr>
        <w:pStyle w:val="a0"/>
      </w:pPr>
      <w:r w:rsidRPr="00396D07">
        <w:t>(1) «</w:t>
      </w:r>
      <w:r w:rsidRPr="00396D07">
        <w:rPr>
          <w:i/>
        </w:rPr>
        <w:t>банку</w:t>
      </w:r>
      <w:r w:rsidRPr="00396D07">
        <w:t>», (2) «</w:t>
      </w:r>
      <w:r w:rsidRPr="00396D07">
        <w:rPr>
          <w:i/>
        </w:rPr>
        <w:t>трубку</w:t>
      </w:r>
      <w:r w:rsidRPr="00396D07">
        <w:t>», (3) «</w:t>
      </w:r>
      <w:r w:rsidRPr="00396D07">
        <w:rPr>
          <w:i/>
        </w:rPr>
        <w:t>положительный</w:t>
      </w:r>
      <w:r w:rsidRPr="00396D07">
        <w:t>», (4) «</w:t>
      </w:r>
      <w:r w:rsidRPr="00396D07">
        <w:rPr>
          <w:i/>
        </w:rPr>
        <w:t>отрицательный</w:t>
      </w:r>
      <w:r w:rsidRPr="00396D07">
        <w:t>».</w:t>
      </w:r>
      <w:r>
        <w:t xml:space="preserve"> (</w:t>
      </w:r>
      <w:r w:rsidRPr="00BE4565">
        <w:t>0.25 балла за каждый правильный ответ</w:t>
      </w:r>
      <w:r>
        <w:t>) (</w:t>
      </w:r>
      <w:r w:rsidRPr="00E16481">
        <w:t>всего 1 балл)</w:t>
      </w:r>
    </w:p>
    <w:p w:rsidR="00E16481" w:rsidRPr="00396D07" w:rsidRDefault="00E16481" w:rsidP="00E16481">
      <w:pPr>
        <w:pStyle w:val="a0"/>
      </w:pPr>
      <w:r>
        <w:rPr>
          <w:b/>
        </w:rPr>
        <w:t>а</w:t>
      </w:r>
      <w:r w:rsidRPr="00DB3F5A">
        <w:t>)</w:t>
      </w:r>
      <w:r>
        <w:rPr>
          <w:lang w:val="en-US"/>
        </w:rPr>
        <w:t> </w:t>
      </w:r>
      <w:r w:rsidRPr="00396D07">
        <w:t xml:space="preserve">Энергия Гиббса конечного перехода </w:t>
      </w:r>
      <w:r w:rsidRPr="00396D07">
        <w:rPr>
          <w:lang w:val="en-US"/>
        </w:rPr>
        <w:t>NO</w:t>
      </w:r>
      <w:r w:rsidRPr="00396D07">
        <w:rPr>
          <w:vertAlign w:val="subscript"/>
        </w:rPr>
        <w:t>3</w:t>
      </w:r>
      <w:r w:rsidRPr="00396D07">
        <w:rPr>
          <w:vertAlign w:val="superscript"/>
        </w:rPr>
        <w:sym w:font="Symbol" w:char="F02D"/>
      </w:r>
      <w:r w:rsidRPr="005F7657">
        <w:t xml:space="preserve"> </w:t>
      </w:r>
      <w:r w:rsidRPr="00396D07">
        <w:rPr>
          <w:lang w:val="en-US"/>
        </w:rPr>
        <w:sym w:font="Symbol" w:char="F0AE"/>
      </w:r>
      <w:r>
        <w:t xml:space="preserve"> </w:t>
      </w:r>
      <w:r w:rsidRPr="00396D07">
        <w:rPr>
          <w:lang w:val="en-US"/>
        </w:rPr>
        <w:t>NO</w:t>
      </w:r>
      <w:r w:rsidRPr="00396D07">
        <w:t xml:space="preserve"> есть сумма этих величин для промежуточных переходов:</w:t>
      </w:r>
      <w:r>
        <w:t xml:space="preserve"> </w:t>
      </w:r>
      <w:r w:rsidRPr="00396D07">
        <w:sym w:font="Symbol" w:char="F044"/>
      </w:r>
      <w:r w:rsidRPr="00396D07">
        <w:rPr>
          <w:i/>
          <w:lang w:val="de-DE"/>
        </w:rPr>
        <w:t>G</w:t>
      </w:r>
      <w:r w:rsidRPr="005F7657">
        <w:t xml:space="preserve"> = </w:t>
      </w:r>
      <w:r w:rsidRPr="00396D07">
        <w:sym w:font="Symbol" w:char="F044"/>
      </w:r>
      <w:r w:rsidRPr="00396D07">
        <w:rPr>
          <w:i/>
          <w:lang w:val="de-DE"/>
        </w:rPr>
        <w:t>G</w:t>
      </w:r>
      <w:r w:rsidRPr="005F7657">
        <w:rPr>
          <w:vertAlign w:val="subscript"/>
        </w:rPr>
        <w:t>1</w:t>
      </w:r>
      <w:r w:rsidRPr="005F7657">
        <w:t xml:space="preserve"> + </w:t>
      </w:r>
      <w:r w:rsidRPr="00396D07">
        <w:sym w:font="Symbol" w:char="F044"/>
      </w:r>
      <w:r w:rsidRPr="00396D07">
        <w:rPr>
          <w:i/>
          <w:lang w:val="de-DE"/>
        </w:rPr>
        <w:t>G</w:t>
      </w:r>
      <w:r w:rsidRPr="005F7657">
        <w:rPr>
          <w:vertAlign w:val="subscript"/>
        </w:rPr>
        <w:t>2</w:t>
      </w:r>
      <w:r w:rsidRPr="005F7657">
        <w:t xml:space="preserve"> + </w:t>
      </w:r>
      <w:r>
        <w:sym w:font="Symbol" w:char="F0BC"/>
      </w:r>
      <w:r>
        <w:t xml:space="preserve"> + </w:t>
      </w:r>
      <w:r w:rsidRPr="00396D07">
        <w:sym w:font="Symbol" w:char="F044"/>
      </w:r>
      <w:r w:rsidRPr="00396D07">
        <w:rPr>
          <w:i/>
          <w:lang w:val="de-DE"/>
        </w:rPr>
        <w:t>G</w:t>
      </w:r>
      <w:r w:rsidRPr="00355993">
        <w:rPr>
          <w:i/>
          <w:vertAlign w:val="subscript"/>
          <w:lang w:val="en-US"/>
        </w:rPr>
        <w:t>k</w:t>
      </w:r>
      <w:r>
        <w:t xml:space="preserve"> </w:t>
      </w:r>
      <w:r w:rsidRPr="00396D07">
        <w:t>или</w:t>
      </w:r>
      <w:r>
        <w:t xml:space="preserve"> </w:t>
      </w:r>
      <w:r w:rsidRPr="00396D07">
        <w:rPr>
          <w:lang w:val="en-US"/>
        </w:rPr>
        <w:sym w:font="Symbol" w:char="F02D"/>
      </w:r>
      <w:r w:rsidRPr="00396D07">
        <w:rPr>
          <w:i/>
          <w:lang w:val="de-DE"/>
        </w:rPr>
        <w:t>nEF</w:t>
      </w:r>
      <w:r w:rsidRPr="005F7657">
        <w:t xml:space="preserve"> = </w:t>
      </w:r>
      <w:r w:rsidRPr="00396D07">
        <w:rPr>
          <w:lang w:val="en-US"/>
        </w:rPr>
        <w:sym w:font="Symbol" w:char="F02D"/>
      </w:r>
      <w:r w:rsidRPr="00396D07">
        <w:rPr>
          <w:i/>
          <w:lang w:val="de-DE"/>
        </w:rPr>
        <w:t>n</w:t>
      </w:r>
      <w:r w:rsidRPr="005F7657">
        <w:rPr>
          <w:vertAlign w:val="subscript"/>
        </w:rPr>
        <w:t>1</w:t>
      </w:r>
      <w:r w:rsidRPr="00396D07">
        <w:rPr>
          <w:i/>
          <w:lang w:val="de-DE"/>
        </w:rPr>
        <w:t>E</w:t>
      </w:r>
      <w:r w:rsidRPr="005F7657">
        <w:rPr>
          <w:vertAlign w:val="subscript"/>
        </w:rPr>
        <w:t>1</w:t>
      </w:r>
      <w:r w:rsidRPr="00396D07">
        <w:rPr>
          <w:i/>
          <w:lang w:val="de-DE"/>
        </w:rPr>
        <w:t>F</w:t>
      </w:r>
      <w:r w:rsidRPr="005F7657">
        <w:t xml:space="preserve"> </w:t>
      </w:r>
      <w:r w:rsidRPr="00396D07">
        <w:rPr>
          <w:lang w:val="en-US"/>
        </w:rPr>
        <w:sym w:font="Symbol" w:char="F02D"/>
      </w:r>
      <w:r>
        <w:t xml:space="preserve"> </w:t>
      </w:r>
      <w:r w:rsidRPr="00396D07">
        <w:rPr>
          <w:i/>
          <w:lang w:val="de-DE"/>
        </w:rPr>
        <w:t>n</w:t>
      </w:r>
      <w:r w:rsidRPr="005F7657">
        <w:rPr>
          <w:vertAlign w:val="subscript"/>
        </w:rPr>
        <w:t>2</w:t>
      </w:r>
      <w:r w:rsidRPr="00396D07">
        <w:rPr>
          <w:i/>
          <w:lang w:val="de-DE"/>
        </w:rPr>
        <w:t>E</w:t>
      </w:r>
      <w:r w:rsidRPr="005F7657">
        <w:rPr>
          <w:vertAlign w:val="subscript"/>
        </w:rPr>
        <w:t>2</w:t>
      </w:r>
      <w:r w:rsidRPr="00396D07">
        <w:rPr>
          <w:i/>
          <w:lang w:val="de-DE"/>
        </w:rPr>
        <w:t>F</w:t>
      </w:r>
      <w:r w:rsidRPr="005F7657">
        <w:t xml:space="preserve"> </w:t>
      </w:r>
      <w:r w:rsidRPr="00396D07">
        <w:rPr>
          <w:lang w:val="en-US"/>
        </w:rPr>
        <w:sym w:font="Symbol" w:char="F02D"/>
      </w:r>
      <w:r>
        <w:t xml:space="preserve"> </w:t>
      </w:r>
      <w:r>
        <w:sym w:font="Symbol" w:char="F0BC"/>
      </w:r>
      <w:r>
        <w:t xml:space="preserve"> </w:t>
      </w:r>
      <w:r>
        <w:sym w:font="Symbol" w:char="F02D"/>
      </w:r>
      <w:r>
        <w:t xml:space="preserve"> </w:t>
      </w:r>
      <w:r w:rsidRPr="00396D07">
        <w:rPr>
          <w:i/>
          <w:lang w:val="de-DE"/>
        </w:rPr>
        <w:t>n</w:t>
      </w:r>
      <w:r w:rsidRPr="00355993">
        <w:rPr>
          <w:i/>
          <w:vertAlign w:val="subscript"/>
          <w:lang w:val="en-US"/>
        </w:rPr>
        <w:t>k</w:t>
      </w:r>
      <w:r w:rsidRPr="00396D07">
        <w:rPr>
          <w:i/>
          <w:lang w:val="de-DE"/>
        </w:rPr>
        <w:t>E</w:t>
      </w:r>
      <w:r w:rsidRPr="00355993">
        <w:rPr>
          <w:i/>
          <w:vertAlign w:val="subscript"/>
          <w:lang w:val="en-US"/>
        </w:rPr>
        <w:t>k</w:t>
      </w:r>
      <w:r w:rsidRPr="00396D07">
        <w:rPr>
          <w:i/>
          <w:lang w:val="de-DE"/>
        </w:rPr>
        <w:t>F</w:t>
      </w:r>
      <w:r w:rsidRPr="005F7657">
        <w:t>,</w:t>
      </w:r>
      <w:r>
        <w:t xml:space="preserve"> </w:t>
      </w:r>
      <w:r w:rsidRPr="00396D07">
        <w:t xml:space="preserve">где </w:t>
      </w:r>
      <w:r w:rsidRPr="00396D07">
        <w:rPr>
          <w:i/>
          <w:lang w:val="de-DE"/>
        </w:rPr>
        <w:t>n</w:t>
      </w:r>
      <w:r w:rsidRPr="00355993">
        <w:rPr>
          <w:i/>
          <w:vertAlign w:val="subscript"/>
          <w:lang w:val="en-US"/>
        </w:rPr>
        <w:t>i</w:t>
      </w:r>
      <w:r w:rsidRPr="005F7657">
        <w:t xml:space="preserve"> </w:t>
      </w:r>
      <w:r w:rsidRPr="00396D07">
        <w:rPr>
          <w:lang w:val="de-DE"/>
        </w:rPr>
        <w:sym w:font="Symbol" w:char="F02D"/>
      </w:r>
      <w:r w:rsidRPr="00396D07">
        <w:t xml:space="preserve"> числа электронов, участвующих в соответствующем переходе. Отсюда</w:t>
      </w:r>
      <w:r>
        <w:t xml:space="preserve"> </w:t>
      </w:r>
      <w:r w:rsidRPr="00E94702">
        <w:rPr>
          <w:i/>
        </w:rPr>
        <w:t>E</w:t>
      </w:r>
      <w:r w:rsidRPr="00E94702">
        <w:rPr>
          <w:i/>
          <w:vertAlign w:val="subscript"/>
          <w:lang w:val="en-US"/>
        </w:rPr>
        <w:t>x</w:t>
      </w:r>
      <w:r>
        <w:t xml:space="preserve"> = </w:t>
      </w:r>
      <w:r w:rsidRPr="00355993">
        <w:t>(</w:t>
      </w:r>
      <w:r w:rsidRPr="00355993">
        <w:rPr>
          <w:i/>
          <w:lang w:val="en-US"/>
        </w:rPr>
        <w:t>n</w:t>
      </w:r>
      <w:r w:rsidRPr="00355993">
        <w:rPr>
          <w:vertAlign w:val="subscript"/>
        </w:rPr>
        <w:t>1</w:t>
      </w:r>
      <w:r w:rsidRPr="00355993">
        <w:rPr>
          <w:i/>
          <w:lang w:val="en-US"/>
        </w:rPr>
        <w:t>E</w:t>
      </w:r>
      <w:r w:rsidRPr="00355993">
        <w:rPr>
          <w:vertAlign w:val="subscript"/>
        </w:rPr>
        <w:t>1</w:t>
      </w:r>
      <w:r w:rsidRPr="00355993">
        <w:t xml:space="preserve"> + </w:t>
      </w:r>
      <w:r w:rsidRPr="00355993">
        <w:rPr>
          <w:i/>
          <w:lang w:val="en-US"/>
        </w:rPr>
        <w:t>n</w:t>
      </w:r>
      <w:r w:rsidRPr="00355993">
        <w:rPr>
          <w:vertAlign w:val="subscript"/>
        </w:rPr>
        <w:t>2</w:t>
      </w:r>
      <w:r w:rsidRPr="00355993">
        <w:rPr>
          <w:i/>
          <w:lang w:val="en-US"/>
        </w:rPr>
        <w:t>E</w:t>
      </w:r>
      <w:r w:rsidRPr="00355993">
        <w:rPr>
          <w:vertAlign w:val="subscript"/>
        </w:rPr>
        <w:t>2</w:t>
      </w:r>
      <w:r w:rsidRPr="00355993">
        <w:t xml:space="preserve"> + </w:t>
      </w:r>
      <w:r w:rsidRPr="00355993">
        <w:rPr>
          <w:lang w:val="en-US"/>
        </w:rPr>
        <w:sym w:font="Symbol" w:char="F0BC"/>
      </w:r>
      <w:r w:rsidRPr="00355993">
        <w:t xml:space="preserve"> + </w:t>
      </w:r>
      <w:r w:rsidRPr="00355993">
        <w:rPr>
          <w:i/>
          <w:lang w:val="en-US"/>
        </w:rPr>
        <w:t>n</w:t>
      </w:r>
      <w:r w:rsidRPr="00355993">
        <w:rPr>
          <w:i/>
          <w:vertAlign w:val="subscript"/>
          <w:lang w:val="en-US"/>
        </w:rPr>
        <w:t>k</w:t>
      </w:r>
      <w:r w:rsidRPr="00355993">
        <w:rPr>
          <w:i/>
          <w:lang w:val="en-US"/>
        </w:rPr>
        <w:t>E</w:t>
      </w:r>
      <w:r w:rsidRPr="00355993">
        <w:rPr>
          <w:i/>
          <w:vertAlign w:val="subscript"/>
          <w:lang w:val="en-US"/>
        </w:rPr>
        <w:t>k</w:t>
      </w:r>
      <w:r w:rsidRPr="00355993">
        <w:t>)/</w:t>
      </w:r>
      <w:r w:rsidRPr="00355993">
        <w:rPr>
          <w:i/>
          <w:lang w:val="en-US"/>
        </w:rPr>
        <w:t>n</w:t>
      </w:r>
      <w:r w:rsidRPr="00396D07">
        <w:t>.</w:t>
      </w:r>
      <w:r>
        <w:t xml:space="preserve"> </w:t>
      </w:r>
      <w:r w:rsidRPr="00396D07">
        <w:t>Применяя полученную формулу, находим искомые потенциалы</w:t>
      </w:r>
      <w:r w:rsidR="00DE474F" w:rsidRPr="00DE474F">
        <w:t xml:space="preserve"> </w:t>
      </w:r>
      <w:r w:rsidR="00DE474F">
        <w:t>(</w:t>
      </w:r>
      <w:r w:rsidR="00DE474F" w:rsidRPr="00BE4565">
        <w:t>1 балл</w:t>
      </w:r>
      <w:r w:rsidR="00DE474F">
        <w:t>)</w:t>
      </w:r>
      <w:r w:rsidRPr="00396D07">
        <w:t>:</w:t>
      </w:r>
    </w:p>
    <w:p w:rsidR="00E16481" w:rsidRPr="00BE4565" w:rsidRDefault="00E16481" w:rsidP="00E16481">
      <w:pPr>
        <w:pStyle w:val="af1"/>
      </w:pPr>
      <w:r w:rsidRPr="00355993">
        <w:rPr>
          <w:position w:val="-30"/>
          <w:lang w:val="de-DE"/>
        </w:rPr>
        <w:object w:dxaOrig="7180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1.6pt;height:36pt" o:ole="" fillcolor="#ffc">
            <v:imagedata r:id="rId7" o:title=""/>
          </v:shape>
          <o:OLEObject Type="Embed" ProgID="Equation.DSMT4" ShapeID="_x0000_i1025" DrawAspect="Content" ObjectID="_1766784015" r:id="rId8"/>
        </w:object>
      </w:r>
    </w:p>
    <w:p w:rsidR="00E16481" w:rsidRPr="00396D07" w:rsidRDefault="00E16481" w:rsidP="00E16481">
      <w:pPr>
        <w:pStyle w:val="a2"/>
      </w:pPr>
      <w:r>
        <w:rPr>
          <w:b/>
        </w:rPr>
        <w:tab/>
      </w:r>
      <w:r w:rsidRPr="00E16481">
        <w:rPr>
          <w:b/>
        </w:rPr>
        <w:t>б</w:t>
      </w:r>
      <w:r w:rsidRPr="00E16481">
        <w:t xml:space="preserve">) Запишем уравнение Нернста </w:t>
      </w:r>
      <w:r w:rsidRPr="00E16481">
        <w:rPr>
          <w:position w:val="-28"/>
        </w:rPr>
        <w:object w:dxaOrig="2100" w:dyaOrig="660">
          <v:shape id="_x0000_i1026" type="#_x0000_t75" style="width:105pt;height:33pt" o:ole="">
            <v:imagedata r:id="rId9" o:title=""/>
          </v:shape>
          <o:OLEObject Type="Embed" ProgID="Equation.DSMT4" ShapeID="_x0000_i1026" DrawAspect="Content" ObjectID="_1766784016" r:id="rId10"/>
        </w:object>
      </w:r>
      <w:r w:rsidRPr="00E16481">
        <w:t xml:space="preserve">, где </w:t>
      </w:r>
      <w:r w:rsidRPr="00E16481">
        <w:rPr>
          <w:i/>
          <w:lang w:val="en-US"/>
        </w:rPr>
        <w:t>n</w:t>
      </w:r>
      <w:r w:rsidRPr="00E16481">
        <w:t xml:space="preserve"> – число электронов, участвующих в реакции.</w:t>
      </w:r>
      <w:r w:rsidRPr="00396D07">
        <w:t xml:space="preserve"> Учитывая, что </w:t>
      </w:r>
      <w:r>
        <w:t xml:space="preserve">при </w:t>
      </w:r>
      <w:r w:rsidRPr="00396D07">
        <w:t>25</w:t>
      </w:r>
      <w:r w:rsidRPr="00396D07">
        <w:sym w:font="Symbol" w:char="F0B0"/>
      </w:r>
      <w:r w:rsidRPr="00396D07">
        <w:rPr>
          <w:lang w:val="en-US"/>
        </w:rPr>
        <w:t>C</w:t>
      </w:r>
      <w:r>
        <w:t xml:space="preserve"> </w:t>
      </w:r>
      <w:r w:rsidRPr="00396D07">
        <w:rPr>
          <w:i/>
          <w:lang w:val="en-US"/>
        </w:rPr>
        <w:t>RT</w:t>
      </w:r>
      <w:r w:rsidRPr="00396D07">
        <w:rPr>
          <w:i/>
        </w:rPr>
        <w:t>/</w:t>
      </w:r>
      <w:r w:rsidRPr="00396D07">
        <w:rPr>
          <w:i/>
          <w:lang w:val="en-US"/>
        </w:rPr>
        <w:t>F</w:t>
      </w:r>
      <w:r w:rsidRPr="00396D07">
        <w:t xml:space="preserve"> = 0.02569, </w:t>
      </w:r>
      <w:r>
        <w:t xml:space="preserve">а </w:t>
      </w:r>
      <w:r w:rsidRPr="00396D07">
        <w:t>l</w:t>
      </w:r>
      <w:r w:rsidRPr="00396D07">
        <w:rPr>
          <w:spacing w:val="20"/>
        </w:rPr>
        <w:t>n</w:t>
      </w:r>
      <w:r w:rsidRPr="00396D07">
        <w:rPr>
          <w:i/>
        </w:rPr>
        <w:t>x</w:t>
      </w:r>
      <w:r w:rsidRPr="00396D07">
        <w:t xml:space="preserve"> = l</w:t>
      </w:r>
      <w:r w:rsidRPr="00396D07">
        <w:rPr>
          <w:spacing w:val="20"/>
        </w:rPr>
        <w:t>n</w:t>
      </w:r>
      <w:r w:rsidRPr="00396D07">
        <w:t>10</w:t>
      </w:r>
      <w:r w:rsidRPr="00396D07">
        <w:sym w:font="Symbol" w:char="F0D7"/>
      </w:r>
      <w:r w:rsidRPr="00396D07">
        <w:rPr>
          <w:lang w:val="en-US"/>
        </w:rPr>
        <w:t>l</w:t>
      </w:r>
      <w:r w:rsidRPr="00396D07">
        <w:rPr>
          <w:spacing w:val="20"/>
          <w:lang w:val="en-US"/>
        </w:rPr>
        <w:t>g</w:t>
      </w:r>
      <w:r w:rsidRPr="00396D07">
        <w:rPr>
          <w:i/>
          <w:lang w:val="en-US"/>
        </w:rPr>
        <w:t>x</w:t>
      </w:r>
      <w:r w:rsidRPr="00396D07">
        <w:t>, пишем:</w:t>
      </w:r>
      <w:r>
        <w:t xml:space="preserve"> </w:t>
      </w:r>
    </w:p>
    <w:p w:rsidR="00E16481" w:rsidRPr="00396D07" w:rsidRDefault="00E16481" w:rsidP="00E16481">
      <w:pPr>
        <w:pStyle w:val="af1"/>
        <w:rPr>
          <w:szCs w:val="28"/>
        </w:rPr>
      </w:pPr>
      <w:r w:rsidRPr="00EC46BD">
        <w:object w:dxaOrig="10240" w:dyaOrig="2200">
          <v:shape id="_x0000_i1027" type="#_x0000_t75" style="width:460.8pt;height:99pt" o:ole="">
            <v:imagedata r:id="rId11" o:title=""/>
          </v:shape>
          <o:OLEObject Type="Embed" ProgID="Equation.DSMT4" ShapeID="_x0000_i1027" DrawAspect="Content" ObjectID="_1766784017" r:id="rId12"/>
        </w:object>
      </w:r>
    </w:p>
    <w:p w:rsidR="00E16481" w:rsidRPr="00E16481" w:rsidRDefault="00E16481" w:rsidP="00E16481">
      <w:pPr>
        <w:pStyle w:val="a2"/>
      </w:pPr>
      <w:r>
        <w:t>(</w:t>
      </w:r>
      <w:r w:rsidRPr="00BE4565">
        <w:t>0.5 балла за каждый потенциал</w:t>
      </w:r>
      <w:r>
        <w:t>)</w:t>
      </w:r>
    </w:p>
    <w:p w:rsidR="00E16481" w:rsidRPr="00E030A1" w:rsidRDefault="00E16481" w:rsidP="00E16481">
      <w:pPr>
        <w:pStyle w:val="a2"/>
      </w:pPr>
      <w:r>
        <w:rPr>
          <w:b/>
        </w:rPr>
        <w:tab/>
      </w:r>
      <w:r w:rsidRPr="00DB3F5A">
        <w:rPr>
          <w:b/>
        </w:rPr>
        <w:t>в</w:t>
      </w:r>
      <w:r>
        <w:t xml:space="preserve">) При </w:t>
      </w:r>
      <w:r w:rsidRPr="00396D07">
        <w:t>[NO</w:t>
      </w:r>
      <w:r w:rsidRPr="00396D07">
        <w:rPr>
          <w:vertAlign w:val="subscript"/>
        </w:rPr>
        <w:t>3</w:t>
      </w:r>
      <w:r w:rsidRPr="00396D07">
        <w:rPr>
          <w:vertAlign w:val="superscript"/>
        </w:rPr>
        <w:sym w:font="Symbol" w:char="F02D"/>
      </w:r>
      <w:r w:rsidRPr="00396D07">
        <w:t>] = [</w:t>
      </w:r>
      <w:r w:rsidRPr="00396D07">
        <w:rPr>
          <w:lang w:val="en-US"/>
        </w:rPr>
        <w:t>H</w:t>
      </w:r>
      <w:r w:rsidRPr="00396D07">
        <w:t>NO</w:t>
      </w:r>
      <w:r w:rsidRPr="00396D07">
        <w:rPr>
          <w:vertAlign w:val="subscript"/>
        </w:rPr>
        <w:t>2</w:t>
      </w:r>
      <w:r w:rsidRPr="00396D07">
        <w:t>] = 1</w:t>
      </w:r>
      <w:r w:rsidRPr="00396D07">
        <w:rPr>
          <w:lang w:val="en-US"/>
        </w:rPr>
        <w:t> </w:t>
      </w:r>
      <w:r w:rsidRPr="00396D07">
        <w:t xml:space="preserve">моль/л, </w:t>
      </w:r>
      <w:r w:rsidRPr="00396D07">
        <w:rPr>
          <w:i/>
          <w:lang w:val="en-US"/>
        </w:rPr>
        <w:t>p</w:t>
      </w:r>
      <w:r w:rsidRPr="00396D07">
        <w:t>(NO</w:t>
      </w:r>
      <w:r w:rsidRPr="00396D07">
        <w:rPr>
          <w:vertAlign w:val="subscript"/>
        </w:rPr>
        <w:t>2</w:t>
      </w:r>
      <w:r w:rsidRPr="00396D07">
        <w:t xml:space="preserve">) = </w:t>
      </w:r>
      <w:r w:rsidRPr="00396D07">
        <w:rPr>
          <w:i/>
          <w:lang w:val="en-US"/>
        </w:rPr>
        <w:t>p</w:t>
      </w:r>
      <w:r w:rsidRPr="00396D07">
        <w:t>(NO) = 1</w:t>
      </w:r>
      <w:r>
        <w:t> </w:t>
      </w:r>
      <w:r w:rsidRPr="00396D07">
        <w:t>бар, получ</w:t>
      </w:r>
      <w:r>
        <w:t>аем</w:t>
      </w:r>
      <w:r w:rsidRPr="00396D07">
        <w:t xml:space="preserve"> три линейные функции от </w:t>
      </w:r>
      <w:r w:rsidRPr="00396D07">
        <w:rPr>
          <w:lang w:val="en-US"/>
        </w:rPr>
        <w:t>pH</w:t>
      </w:r>
      <w:r w:rsidRPr="00396D07">
        <w:t xml:space="preserve">. В области положительных значений </w:t>
      </w:r>
      <w:r w:rsidRPr="00396D07">
        <w:rPr>
          <w:lang w:val="en-US"/>
        </w:rPr>
        <w:t>pH</w:t>
      </w:r>
      <w:r w:rsidRPr="00396D07">
        <w:t xml:space="preserve"> прямые не пересекаются, и последняя прямая целиком лежит под остальными. Т</w:t>
      </w:r>
      <w:r>
        <w:t>о есть</w:t>
      </w:r>
      <w:r w:rsidRPr="00396D07">
        <w:t>, в данных условиях термодинамически выгодным</w:t>
      </w:r>
      <w:r>
        <w:t xml:space="preserve"> </w:t>
      </w:r>
      <w:r w:rsidRPr="00396D07">
        <w:t>является последний процесс.</w:t>
      </w:r>
      <w:r>
        <w:t xml:space="preserve"> (</w:t>
      </w:r>
      <w:r w:rsidRPr="00BE4565">
        <w:t>1 балл</w:t>
      </w:r>
      <w:r>
        <w:t xml:space="preserve">, </w:t>
      </w:r>
      <w:r w:rsidRPr="00E16481">
        <w:t>всего 3.5 балла)</w:t>
      </w:r>
    </w:p>
    <w:p w:rsidR="00E16481" w:rsidRPr="00BE4565" w:rsidRDefault="00E16481" w:rsidP="00E16481">
      <w:pPr>
        <w:pStyle w:val="a0"/>
      </w:pPr>
      <w:r w:rsidRPr="00396D07">
        <w:t>В банке присутствуют ионы H</w:t>
      </w:r>
      <w:r w:rsidRPr="00396D07">
        <w:rPr>
          <w:vertAlign w:val="superscript"/>
        </w:rPr>
        <w:t>+</w:t>
      </w:r>
      <w:r w:rsidRPr="00396D07">
        <w:t xml:space="preserve"> и NO</w:t>
      </w:r>
      <w:r w:rsidRPr="00396D07">
        <w:rPr>
          <w:vertAlign w:val="subscript"/>
        </w:rPr>
        <w:t>3</w:t>
      </w:r>
      <w:r w:rsidRPr="00396D07">
        <w:rPr>
          <w:vertAlign w:val="superscript"/>
        </w:rPr>
        <w:sym w:font="Symbol" w:char="F02D"/>
      </w:r>
      <w:r w:rsidRPr="00396D07">
        <w:t>, которые могут восстановиться, и вода, которая может окислиться. В трубке находится поташ (K</w:t>
      </w:r>
      <w:r w:rsidRPr="00396D07">
        <w:rPr>
          <w:vertAlign w:val="subscript"/>
        </w:rPr>
        <w:t>2</w:t>
      </w:r>
      <w:r w:rsidRPr="00396D07">
        <w:t>CO</w:t>
      </w:r>
      <w:r w:rsidRPr="00396D07">
        <w:rPr>
          <w:vertAlign w:val="subscript"/>
        </w:rPr>
        <w:t>3</w:t>
      </w:r>
      <w:r w:rsidRPr="00396D07">
        <w:t xml:space="preserve">). Ионы калия и карбоната неактивные, так как имеют низкий окислительный потенциал. Таким образом, электрохимическая реакция происходит с водой (окисление или восстановление). Учитывая, что процесс в батарее самопроизвольный, единственный процесс, который может проходить </w:t>
      </w:r>
      <w:r w:rsidRPr="00396D07">
        <w:sym w:font="Symbol" w:char="F02D"/>
      </w:r>
      <w:r w:rsidRPr="00396D07">
        <w:t xml:space="preserve">восстановление нитрат-ионов до оксида азота, а в трубке </w:t>
      </w:r>
      <w:r w:rsidRPr="00396D07">
        <w:sym w:font="Symbol" w:char="F02D"/>
      </w:r>
      <w:r w:rsidRPr="00396D07">
        <w:t xml:space="preserve"> окисление воды. Роль поташа </w:t>
      </w:r>
      <w:r w:rsidRPr="00396D07">
        <w:sym w:font="Symbol" w:char="F02D"/>
      </w:r>
      <w:r w:rsidRPr="00396D07">
        <w:t xml:space="preserve"> повысить рН раствора, чтобы увеличить ЭДС батареи. Таким образом, анод </w:t>
      </w:r>
      <w:r w:rsidRPr="00396D07">
        <w:sym w:font="Symbol" w:char="F02D"/>
      </w:r>
      <w:r>
        <w:t xml:space="preserve"> </w:t>
      </w:r>
      <w:r w:rsidRPr="00396D07">
        <w:t xml:space="preserve">пластина в трубке, катод </w:t>
      </w:r>
      <w:r w:rsidRPr="00396D07">
        <w:sym w:font="Symbol" w:char="F02D"/>
      </w:r>
      <w:r>
        <w:t xml:space="preserve"> </w:t>
      </w:r>
      <w:r w:rsidRPr="00396D07">
        <w:t>пластина в банке.</w:t>
      </w:r>
    </w:p>
    <w:p w:rsidR="00E16481" w:rsidRPr="00396D07" w:rsidRDefault="00E16481" w:rsidP="00E16481">
      <w:pPr>
        <w:pStyle w:val="a2"/>
      </w:pPr>
      <w:r>
        <w:t>(</w:t>
      </w:r>
      <w:r w:rsidRPr="00BE4565">
        <w:t>0.5 балла за катод и анод, 0.25 балла за общую реакцию</w:t>
      </w:r>
      <w:r>
        <w:t xml:space="preserve">, </w:t>
      </w:r>
      <w:r w:rsidRPr="00E16481">
        <w:t>всего 0.75 балла</w:t>
      </w:r>
      <w:r>
        <w:t>)</w:t>
      </w:r>
    </w:p>
    <w:p w:rsidR="00E16481" w:rsidRPr="00BE4565" w:rsidRDefault="00E16481" w:rsidP="00E16481">
      <w:pPr>
        <w:pStyle w:val="-"/>
      </w:pPr>
      <w:r w:rsidRPr="00396D07">
        <w:t>Катод</w:t>
      </w:r>
      <w:r w:rsidRPr="00BE4565">
        <w:t xml:space="preserve"> (+):</w:t>
      </w:r>
      <w:r w:rsidRPr="00BE4565">
        <w:tab/>
      </w:r>
      <w:r w:rsidRPr="00396D07">
        <w:rPr>
          <w:lang w:val="en-US"/>
        </w:rPr>
        <w:t>NO</w:t>
      </w:r>
      <w:r w:rsidRPr="00BE4565">
        <w:rPr>
          <w:vertAlign w:val="subscript"/>
        </w:rPr>
        <w:t>3</w:t>
      </w:r>
      <w:r w:rsidRPr="00396D07">
        <w:rPr>
          <w:vertAlign w:val="superscript"/>
        </w:rPr>
        <w:sym w:font="Symbol" w:char="F02D"/>
      </w:r>
      <w:r w:rsidRPr="00BE4565">
        <w:t xml:space="preserve"> + 4</w:t>
      </w:r>
      <w:r w:rsidRPr="00396D07">
        <w:rPr>
          <w:lang w:val="en-US"/>
        </w:rPr>
        <w:t>H</w:t>
      </w:r>
      <w:r w:rsidRPr="00BE4565">
        <w:rPr>
          <w:vertAlign w:val="superscript"/>
        </w:rPr>
        <w:t>+</w:t>
      </w:r>
      <w:r w:rsidRPr="00BE4565">
        <w:t xml:space="preserve"> +3</w:t>
      </w:r>
      <w:r w:rsidRPr="00396D07">
        <w:rPr>
          <w:lang w:val="en-US"/>
        </w:rPr>
        <w:t>e</w:t>
      </w:r>
      <w:r w:rsidRPr="00BE4565">
        <w:t xml:space="preserve"> = </w:t>
      </w:r>
      <w:r w:rsidRPr="00396D07">
        <w:rPr>
          <w:lang w:val="en-US"/>
        </w:rPr>
        <w:t>NO</w:t>
      </w:r>
      <w:r w:rsidRPr="00BE4565">
        <w:t xml:space="preserve"> + 2</w:t>
      </w:r>
      <w:r w:rsidRPr="00396D07">
        <w:rPr>
          <w:lang w:val="en-US"/>
        </w:rPr>
        <w:t>H</w:t>
      </w:r>
      <w:r w:rsidRPr="00BE4565">
        <w:rPr>
          <w:vertAlign w:val="subscript"/>
        </w:rPr>
        <w:t>2</w:t>
      </w:r>
      <w:r w:rsidRPr="00396D07">
        <w:rPr>
          <w:lang w:val="en-US"/>
        </w:rPr>
        <w:t>O</w:t>
      </w:r>
      <w:r w:rsidRPr="00BE4565">
        <w:t>,</w:t>
      </w:r>
    </w:p>
    <w:p w:rsidR="00E16481" w:rsidRPr="00BE4565" w:rsidRDefault="00E16481" w:rsidP="00E16481">
      <w:pPr>
        <w:pStyle w:val="-"/>
      </w:pPr>
      <w:r w:rsidRPr="00396D07">
        <w:t>Анод</w:t>
      </w:r>
      <w:r w:rsidRPr="00BE4565">
        <w:t xml:space="preserve"> (</w:t>
      </w:r>
      <w:r w:rsidRPr="00396D07">
        <w:sym w:font="Symbol" w:char="F02D"/>
      </w:r>
      <w:r w:rsidRPr="00BE4565">
        <w:t>):</w:t>
      </w:r>
      <w:r w:rsidRPr="00BE4565">
        <w:tab/>
        <w:t>2</w:t>
      </w:r>
      <w:r w:rsidRPr="00396D07">
        <w:rPr>
          <w:lang w:val="en-US"/>
        </w:rPr>
        <w:t>H</w:t>
      </w:r>
      <w:r w:rsidRPr="00BE4565">
        <w:rPr>
          <w:vertAlign w:val="subscript"/>
        </w:rPr>
        <w:t>2</w:t>
      </w:r>
      <w:r w:rsidRPr="00396D07">
        <w:rPr>
          <w:lang w:val="en-US"/>
        </w:rPr>
        <w:t>O</w:t>
      </w:r>
      <w:r w:rsidRPr="00BE4565">
        <w:t xml:space="preserve"> = </w:t>
      </w:r>
      <w:r w:rsidRPr="00396D07">
        <w:rPr>
          <w:lang w:val="en-US"/>
        </w:rPr>
        <w:t>O</w:t>
      </w:r>
      <w:r w:rsidRPr="00BE4565">
        <w:rPr>
          <w:vertAlign w:val="subscript"/>
        </w:rPr>
        <w:t>2</w:t>
      </w:r>
      <w:r w:rsidRPr="00BE4565">
        <w:t xml:space="preserve"> + 4</w:t>
      </w:r>
      <w:r w:rsidRPr="00396D07">
        <w:rPr>
          <w:lang w:val="en-US"/>
        </w:rPr>
        <w:t>e</w:t>
      </w:r>
      <w:r w:rsidRPr="00BE4565">
        <w:t xml:space="preserve"> +4</w:t>
      </w:r>
      <w:r w:rsidRPr="00396D07">
        <w:rPr>
          <w:lang w:val="en-US"/>
        </w:rPr>
        <w:t>H</w:t>
      </w:r>
      <w:r w:rsidRPr="00BE4565">
        <w:rPr>
          <w:vertAlign w:val="superscript"/>
        </w:rPr>
        <w:t>+</w:t>
      </w:r>
      <w:r w:rsidRPr="00BE4565">
        <w:t>,</w:t>
      </w:r>
    </w:p>
    <w:p w:rsidR="00E16481" w:rsidRPr="00BE4565" w:rsidRDefault="00E16481" w:rsidP="00E16481">
      <w:pPr>
        <w:pStyle w:val="-"/>
      </w:pPr>
      <w:r w:rsidRPr="00396D07">
        <w:t>Общая</w:t>
      </w:r>
      <w:r w:rsidRPr="00BE4565">
        <w:t xml:space="preserve"> </w:t>
      </w:r>
      <w:r w:rsidRPr="00396D07">
        <w:t>реакция</w:t>
      </w:r>
      <w:r w:rsidRPr="00BE4565">
        <w:t>:</w:t>
      </w:r>
      <w:r w:rsidRPr="00BE4565">
        <w:tab/>
        <w:t>4</w:t>
      </w:r>
      <w:r w:rsidRPr="00396D07">
        <w:rPr>
          <w:lang w:val="en-US"/>
        </w:rPr>
        <w:t>NO</w:t>
      </w:r>
      <w:r w:rsidRPr="00BE4565">
        <w:rPr>
          <w:vertAlign w:val="subscript"/>
        </w:rPr>
        <w:t>3</w:t>
      </w:r>
      <w:r w:rsidRPr="00396D07">
        <w:rPr>
          <w:vertAlign w:val="superscript"/>
        </w:rPr>
        <w:sym w:font="Symbol" w:char="F02D"/>
      </w:r>
      <w:r w:rsidRPr="00BE4565">
        <w:t xml:space="preserve"> + 4</w:t>
      </w:r>
      <w:r w:rsidRPr="00396D07">
        <w:rPr>
          <w:lang w:val="en-US"/>
        </w:rPr>
        <w:t>H</w:t>
      </w:r>
      <w:r w:rsidRPr="00BE4565">
        <w:rPr>
          <w:vertAlign w:val="superscript"/>
        </w:rPr>
        <w:t>+</w:t>
      </w:r>
      <w:r w:rsidRPr="00BE4565">
        <w:t>= 4</w:t>
      </w:r>
      <w:r w:rsidRPr="00396D07">
        <w:rPr>
          <w:lang w:val="en-US"/>
        </w:rPr>
        <w:t>NO</w:t>
      </w:r>
      <w:r w:rsidRPr="00BE4565">
        <w:t xml:space="preserve"> + 2</w:t>
      </w:r>
      <w:r w:rsidRPr="00396D07">
        <w:rPr>
          <w:lang w:val="en-US"/>
        </w:rPr>
        <w:t>H</w:t>
      </w:r>
      <w:r w:rsidRPr="00BE4565">
        <w:rPr>
          <w:vertAlign w:val="subscript"/>
        </w:rPr>
        <w:t>2</w:t>
      </w:r>
      <w:r w:rsidRPr="00396D07">
        <w:rPr>
          <w:lang w:val="en-US"/>
        </w:rPr>
        <w:t>O</w:t>
      </w:r>
      <w:r w:rsidRPr="00BE4565">
        <w:t xml:space="preserve"> + 3</w:t>
      </w:r>
      <w:r w:rsidRPr="00396D07">
        <w:rPr>
          <w:lang w:val="en-US"/>
        </w:rPr>
        <w:t>O</w:t>
      </w:r>
      <w:r w:rsidRPr="00BE4565">
        <w:rPr>
          <w:vertAlign w:val="subscript"/>
        </w:rPr>
        <w:t>2</w:t>
      </w:r>
      <w:r w:rsidRPr="00BE4565">
        <w:t>.</w:t>
      </w:r>
    </w:p>
    <w:p w:rsidR="00E16481" w:rsidRPr="00E16481" w:rsidRDefault="00E16481" w:rsidP="00E16481">
      <w:pPr>
        <w:pStyle w:val="a0"/>
      </w:pPr>
      <w:r w:rsidRPr="00396D07">
        <w:t>Снова составляем уравнения Нернста для написанных выше реакций, полагая в них [</w:t>
      </w:r>
      <w:r w:rsidRPr="00396D07">
        <w:rPr>
          <w:lang w:val="en-US"/>
        </w:rPr>
        <w:t>NO</w:t>
      </w:r>
      <w:r w:rsidRPr="00396D07">
        <w:rPr>
          <w:vertAlign w:val="subscript"/>
        </w:rPr>
        <w:t>3</w:t>
      </w:r>
      <w:r w:rsidRPr="00396D07">
        <w:rPr>
          <w:vertAlign w:val="superscript"/>
        </w:rPr>
        <w:sym w:font="Symbol" w:char="F02D"/>
      </w:r>
      <w:r w:rsidRPr="00396D07">
        <w:t>] = [</w:t>
      </w:r>
      <w:r w:rsidRPr="00396D07">
        <w:rPr>
          <w:lang w:val="en-US"/>
        </w:rPr>
        <w:t>H</w:t>
      </w:r>
      <w:r w:rsidRPr="00396D07">
        <w:rPr>
          <w:vertAlign w:val="superscript"/>
        </w:rPr>
        <w:t>+</w:t>
      </w:r>
      <w:r w:rsidRPr="00396D07">
        <w:t>] = 10</w:t>
      </w:r>
      <w:r w:rsidRPr="00396D07">
        <w:rPr>
          <w:vertAlign w:val="superscript"/>
        </w:rPr>
        <w:sym w:font="Symbol" w:char="F02D"/>
      </w:r>
      <w:r w:rsidRPr="00396D07">
        <w:rPr>
          <w:vertAlign w:val="superscript"/>
        </w:rPr>
        <w:t>2</w:t>
      </w:r>
      <w:r w:rsidRPr="00396D07">
        <w:rPr>
          <w:lang w:val="en-US"/>
        </w:rPr>
        <w:t> </w:t>
      </w:r>
      <w:r w:rsidRPr="00396D07">
        <w:t xml:space="preserve">моль/л, </w:t>
      </w:r>
      <w:r w:rsidRPr="00396D07">
        <w:rPr>
          <w:i/>
          <w:lang w:val="en-US"/>
        </w:rPr>
        <w:t>p</w:t>
      </w:r>
      <w:r w:rsidRPr="00396D07">
        <w:t xml:space="preserve">(NO) = </w:t>
      </w:r>
      <w:r w:rsidRPr="00396D07">
        <w:rPr>
          <w:i/>
          <w:lang w:val="en-US"/>
        </w:rPr>
        <w:t>p</w:t>
      </w:r>
      <w:r w:rsidRPr="00396D07">
        <w:t>(O</w:t>
      </w:r>
      <w:r w:rsidRPr="00396D07">
        <w:rPr>
          <w:vertAlign w:val="subscript"/>
        </w:rPr>
        <w:t>2</w:t>
      </w:r>
      <w:r w:rsidRPr="00396D07">
        <w:t>) = 1</w:t>
      </w:r>
      <w:r>
        <w:t> </w:t>
      </w:r>
      <w:r w:rsidRPr="00E16481">
        <w:t>бар (всего 2 балла):</w:t>
      </w:r>
    </w:p>
    <w:p w:rsidR="00E16481" w:rsidRPr="00396D07" w:rsidRDefault="00E16481" w:rsidP="00E16481">
      <w:pPr>
        <w:pStyle w:val="af1"/>
      </w:pPr>
      <w:r w:rsidRPr="00DA7318">
        <w:object w:dxaOrig="10200" w:dyaOrig="1719">
          <v:shape id="_x0000_i1028" type="#_x0000_t75" style="width:454.2pt;height:76.2pt" o:ole="" fillcolor="yellow">
            <v:imagedata r:id="rId13" o:title=""/>
          </v:shape>
          <o:OLEObject Type="Embed" ProgID="Equation.DSMT4" ShapeID="_x0000_i1028" DrawAspect="Content" ObjectID="_1766784018" r:id="rId14"/>
        </w:object>
      </w:r>
    </w:p>
    <w:p w:rsidR="00E16481" w:rsidRPr="00396D07" w:rsidRDefault="00E16481" w:rsidP="00E16481">
      <w:pPr>
        <w:pStyle w:val="a0"/>
      </w:pPr>
      <w:r w:rsidRPr="00396D07">
        <w:t xml:space="preserve">При последовательном соединении источников тока электродвижущие силы складываются, поэтому </w:t>
      </w:r>
      <w:r w:rsidRPr="00396D07">
        <w:rPr>
          <w:i/>
          <w:lang w:val="en-US"/>
        </w:rPr>
        <w:t>N</w:t>
      </w:r>
      <w:r w:rsidRPr="00396D07">
        <w:t xml:space="preserve"> = 4.5/0.19 = 23.68 = 24 батареи</w:t>
      </w:r>
      <w:r>
        <w:t xml:space="preserve"> (</w:t>
      </w:r>
      <w:r w:rsidRPr="00F61900">
        <w:t>всего 0.25 балла</w:t>
      </w:r>
      <w:r>
        <w:t>)</w:t>
      </w:r>
    </w:p>
    <w:p w:rsidR="00E16481" w:rsidRPr="00396D07" w:rsidRDefault="00E16481" w:rsidP="00E16481">
      <w:pPr>
        <w:pStyle w:val="a0"/>
      </w:pPr>
      <w:r w:rsidRPr="00396D07">
        <w:t>Стандартный потенциал батареи</w:t>
      </w:r>
      <w:r>
        <w:t xml:space="preserve"> </w:t>
      </w:r>
      <w:r w:rsidRPr="00396D07">
        <w:rPr>
          <w:i/>
        </w:rPr>
        <w:t>E</w:t>
      </w:r>
      <w:r w:rsidRPr="00396D07">
        <w:rPr>
          <w:lang w:val="en-US"/>
        </w:rPr>
        <w:sym w:font="Symbol" w:char="F0B0"/>
      </w:r>
      <w:r w:rsidRPr="00396D07">
        <w:t xml:space="preserve"> = 0.96 – 1.23 = </w:t>
      </w:r>
      <w:r w:rsidRPr="00396D07">
        <w:sym w:font="Symbol" w:char="F02D"/>
      </w:r>
      <w:r w:rsidRPr="00396D07">
        <w:t>0.27 В, поэтому</w:t>
      </w:r>
      <w:r w:rsidR="00563F6B" w:rsidRPr="00563F6B">
        <w:t xml:space="preserve"> </w:t>
      </w:r>
      <w:r w:rsidR="00563F6B">
        <w:t>(</w:t>
      </w:r>
      <w:r w:rsidR="00563F6B" w:rsidRPr="00BE4565">
        <w:t xml:space="preserve">по 1 баллу за каждый </w:t>
      </w:r>
      <w:r w:rsidR="00563F6B" w:rsidRPr="00E16481">
        <w:t>правильный</w:t>
      </w:r>
      <w:r w:rsidR="00563F6B" w:rsidRPr="00BE4565">
        <w:t xml:space="preserve"> ответ</w:t>
      </w:r>
      <w:r w:rsidR="00563F6B">
        <w:t xml:space="preserve">, </w:t>
      </w:r>
      <w:r w:rsidR="00563F6B" w:rsidRPr="00E16481">
        <w:t>всего 2 балла)</w:t>
      </w:r>
      <w:r w:rsidR="00563F6B" w:rsidRPr="00563F6B">
        <w:t>:</w:t>
      </w:r>
    </w:p>
    <w:p w:rsidR="00E16481" w:rsidRDefault="00E16481" w:rsidP="00E16481">
      <w:pPr>
        <w:pStyle w:val="af1"/>
      </w:pPr>
      <w:r w:rsidRPr="00396D07">
        <w:rPr>
          <w:position w:val="-46"/>
        </w:rPr>
        <w:object w:dxaOrig="6140" w:dyaOrig="1040">
          <v:shape id="_x0000_i1029" type="#_x0000_t75" style="width:304.2pt;height:51.6pt" o:ole="">
            <v:imagedata r:id="rId15" o:title=""/>
          </v:shape>
          <o:OLEObject Type="Embed" ProgID="Equation.DSMT4" ShapeID="_x0000_i1029" DrawAspect="Content" ObjectID="_1766784019" r:id="rId16"/>
        </w:object>
      </w:r>
    </w:p>
    <w:p w:rsidR="005E542A" w:rsidRPr="005E542A" w:rsidRDefault="005E542A" w:rsidP="005E542A">
      <w:pPr>
        <w:pStyle w:val="af4"/>
      </w:pPr>
    </w:p>
    <w:p w:rsidR="00E16481" w:rsidRPr="00E16481" w:rsidRDefault="00E16481" w:rsidP="00E16481">
      <w:pPr>
        <w:pStyle w:val="3"/>
      </w:pPr>
      <w:r>
        <w:t>Задача 2</w:t>
      </w:r>
      <w:r w:rsidR="00587766">
        <w:t xml:space="preserve"> (автор Карпушкин Е.А.)</w:t>
      </w:r>
    </w:p>
    <w:p w:rsidR="00587766" w:rsidRPr="00587766" w:rsidRDefault="00587766" w:rsidP="00587766">
      <w:pPr>
        <w:pStyle w:val="a0"/>
        <w:numPr>
          <w:ilvl w:val="0"/>
          <w:numId w:val="28"/>
        </w:numPr>
      </w:pPr>
      <w:r w:rsidRPr="001A58D3">
        <w:t xml:space="preserve">Для чистой воды концентрация спирта </w:t>
      </w:r>
      <w:r w:rsidRPr="001A58D3">
        <w:rPr>
          <w:i/>
          <w:iCs/>
          <w:lang w:val="en-US"/>
        </w:rPr>
        <w:t>c</w:t>
      </w:r>
      <w:r w:rsidRPr="001A58D3">
        <w:t xml:space="preserve"> = 0, а значит,</w:t>
      </w:r>
      <w:r>
        <w:t xml:space="preserve"> </w:t>
      </w:r>
      <w:r w:rsidRPr="00211944">
        <w:t xml:space="preserve">σ = </w:t>
      </w:r>
      <w:r w:rsidRPr="00211944">
        <w:rPr>
          <w:i/>
          <w:lang w:val="en-US"/>
        </w:rPr>
        <w:t>K</w:t>
      </w:r>
      <w:r w:rsidRPr="00211944">
        <w:t xml:space="preserve"> – </w:t>
      </w:r>
      <w:r w:rsidRPr="00211944">
        <w:rPr>
          <w:i/>
          <w:lang w:val="en-US"/>
        </w:rPr>
        <w:t>L</w:t>
      </w:r>
      <w:r>
        <w:rPr>
          <w:lang w:val="en-US"/>
        </w:rPr>
        <w:t>ln</w:t>
      </w:r>
      <w:r w:rsidRPr="00211944">
        <w:t>(1)</w:t>
      </w:r>
      <w:r>
        <w:t xml:space="preserve"> = </w:t>
      </w:r>
      <w:r w:rsidRPr="00587766">
        <w:rPr>
          <w:i/>
        </w:rPr>
        <w:t>K</w:t>
      </w:r>
      <w:r w:rsidRPr="001A58D3">
        <w:t>, то есть 72.8 мН/м (</w:t>
      </w:r>
      <w:r w:rsidRPr="00587766">
        <w:rPr>
          <w:bCs/>
        </w:rPr>
        <w:t>1 балл</w:t>
      </w:r>
      <w:r w:rsidRPr="00587766">
        <w:t>)</w:t>
      </w:r>
    </w:p>
    <w:p w:rsidR="00587766" w:rsidRPr="00D00655" w:rsidRDefault="00587766" w:rsidP="00587766">
      <w:pPr>
        <w:pStyle w:val="a0"/>
      </w:pPr>
      <w:r w:rsidRPr="001A58D3">
        <w:t>Если точность определения поверхностного натяжения 2%, то минимальное отклонение от значения для воды, которые можно достоверно обнаружить 72.8</w:t>
      </w:r>
      <w:r w:rsidR="00D00655" w:rsidRPr="00D00655">
        <w:t xml:space="preserve"> ∙ </w:t>
      </w:r>
      <w:r w:rsidRPr="001A58D3">
        <w:t>0.02 = 1.46 мН/м. Концентрацию спирта в таком растворе можно определить из уравнения Шишковского:</w:t>
      </w:r>
      <w:r w:rsidR="00D00655" w:rsidRPr="00D00655">
        <w:t xml:space="preserve"> </w:t>
      </w:r>
      <w:r w:rsidR="00D00655" w:rsidRPr="00D00655">
        <w:br/>
        <w:t>72.8 – 1.46 = 72.8 – 16.7</w:t>
      </w:r>
      <w:r w:rsidR="00D00655">
        <w:rPr>
          <w:lang w:val="en-US"/>
        </w:rPr>
        <w:t>ln</w:t>
      </w:r>
      <w:r w:rsidR="00D00655" w:rsidRPr="00D00655">
        <w:t>(1 + 66</w:t>
      </w:r>
      <w:r w:rsidR="00D00655" w:rsidRPr="00D00655">
        <w:rPr>
          <w:i/>
          <w:lang w:val="en-US"/>
        </w:rPr>
        <w:t>c</w:t>
      </w:r>
      <w:r w:rsidR="00D00655" w:rsidRPr="00D00655">
        <w:t>)</w:t>
      </w:r>
      <w:r w:rsidRPr="001A58D3">
        <w:t xml:space="preserve">, </w:t>
      </w:r>
      <w:r w:rsidRPr="001A58D3">
        <w:rPr>
          <w:i/>
          <w:iCs/>
          <w:lang w:val="en-US"/>
        </w:rPr>
        <w:t>c</w:t>
      </w:r>
      <w:r w:rsidR="00D00655">
        <w:t xml:space="preserve"> = 1.38 ммоль/л</w:t>
      </w:r>
      <w:r w:rsidRPr="001A58D3">
        <w:t xml:space="preserve"> (</w:t>
      </w:r>
      <w:r w:rsidRPr="00D00655">
        <w:t>2 балла)</w:t>
      </w:r>
    </w:p>
    <w:p w:rsidR="00587766" w:rsidRPr="00D00655" w:rsidRDefault="00587766" w:rsidP="00587766">
      <w:pPr>
        <w:pStyle w:val="a0"/>
      </w:pPr>
      <w:r w:rsidRPr="001A58D3">
        <w:t>Из сравнения формул очевидно, что</w:t>
      </w:r>
      <w:r w:rsidR="00D00655" w:rsidRPr="00D00655">
        <w:t xml:space="preserve"> </w:t>
      </w:r>
      <w:r w:rsidR="00D00655">
        <w:rPr>
          <w:lang w:val="en-US"/>
        </w:rPr>
        <w:t>Γ</w:t>
      </w:r>
      <w:r w:rsidR="00D00655">
        <w:rPr>
          <w:vertAlign w:val="subscript"/>
          <w:lang w:val="en-US"/>
        </w:rPr>
        <w:t>max</w:t>
      </w:r>
      <w:r w:rsidR="00D00655" w:rsidRPr="00D00655">
        <w:t xml:space="preserve"> = </w:t>
      </w:r>
      <w:r w:rsidR="00D00655">
        <w:rPr>
          <w:lang w:val="en-US"/>
        </w:rPr>
        <w:fldChar w:fldCharType="begin"/>
      </w:r>
      <w:r w:rsidR="00D00655">
        <w:rPr>
          <w:lang w:val="en-US"/>
        </w:rPr>
        <w:instrText>eq</w:instrText>
      </w:r>
      <w:r w:rsidR="00D00655" w:rsidRPr="00D00655">
        <w:instrText xml:space="preserve"> \</w:instrText>
      </w:r>
      <w:r w:rsidR="00D00655">
        <w:rPr>
          <w:lang w:val="en-US"/>
        </w:rPr>
        <w:instrText>f</w:instrText>
      </w:r>
      <w:r w:rsidR="00D00655" w:rsidRPr="00D00655">
        <w:instrText>(</w:instrText>
      </w:r>
      <w:r w:rsidR="00D00655" w:rsidRPr="00D00655">
        <w:rPr>
          <w:i/>
          <w:lang w:val="en-US"/>
        </w:rPr>
        <w:instrText>L</w:instrText>
      </w:r>
      <w:r w:rsidR="00D00655" w:rsidRPr="00D00655">
        <w:rPr>
          <w:i/>
        </w:rPr>
        <w:instrText>;</w:instrText>
      </w:r>
      <w:r w:rsidR="00D00655" w:rsidRPr="00D00655">
        <w:rPr>
          <w:i/>
          <w:lang w:val="en-US"/>
        </w:rPr>
        <w:instrText>RT</w:instrText>
      </w:r>
      <w:r w:rsidR="00D00655" w:rsidRPr="00D00655">
        <w:instrText>)</w:instrText>
      </w:r>
      <w:r w:rsidR="00D00655">
        <w:rPr>
          <w:lang w:val="en-US"/>
        </w:rPr>
        <w:fldChar w:fldCharType="end"/>
      </w:r>
      <w:r w:rsidRPr="001A58D3">
        <w:t xml:space="preserve">. Подставляя числовые значения и учитывая, что Дж = Н∙м, получим </w:t>
      </w:r>
      <w:r w:rsidR="00D00655">
        <w:rPr>
          <w:lang w:val="en-US"/>
        </w:rPr>
        <w:t>Γ</w:t>
      </w:r>
      <w:r w:rsidRPr="001A58D3">
        <w:rPr>
          <w:vertAlign w:val="subscript"/>
          <w:lang w:val="en-US"/>
        </w:rPr>
        <w:t>max</w:t>
      </w:r>
      <w:r w:rsidRPr="001A58D3">
        <w:t xml:space="preserve"> = 6.74 мкмоль/м</w:t>
      </w:r>
      <w:r w:rsidRPr="001A58D3">
        <w:rPr>
          <w:vertAlign w:val="superscript"/>
        </w:rPr>
        <w:t>2</w:t>
      </w:r>
      <w:r w:rsidRPr="001A58D3">
        <w:t xml:space="preserve">. Это количество вещества соответствует </w:t>
      </w:r>
      <w:r w:rsidR="00D00655" w:rsidRPr="00D00655">
        <w:br/>
      </w:r>
      <w:r w:rsidRPr="001A58D3">
        <w:t>6.74</w:t>
      </w:r>
      <w:r w:rsidR="00D00655" w:rsidRPr="001A58D3">
        <w:t>∙</w:t>
      </w:r>
      <w:r w:rsidRPr="001A58D3">
        <w:t>10</w:t>
      </w:r>
      <w:r w:rsidRPr="001A58D3">
        <w:rPr>
          <w:vertAlign w:val="superscript"/>
        </w:rPr>
        <w:t>−6</w:t>
      </w:r>
      <w:r w:rsidR="00D00655" w:rsidRPr="00D00655">
        <w:t xml:space="preserve"> ∙ </w:t>
      </w:r>
      <w:r w:rsidRPr="001A58D3">
        <w:t>6.02∙10</w:t>
      </w:r>
      <w:r w:rsidRPr="001A58D3">
        <w:rPr>
          <w:vertAlign w:val="superscript"/>
        </w:rPr>
        <w:t>23</w:t>
      </w:r>
      <w:r w:rsidRPr="001A58D3">
        <w:t xml:space="preserve"> = 4.06∙10</w:t>
      </w:r>
      <w:r w:rsidRPr="001A58D3">
        <w:rPr>
          <w:vertAlign w:val="superscript"/>
        </w:rPr>
        <w:t>18</w:t>
      </w:r>
      <w:r w:rsidRPr="001A58D3">
        <w:t xml:space="preserve"> молекул, то есть на одну молекулу приходится площадь 1/4.06∙10</w:t>
      </w:r>
      <w:r w:rsidRPr="001A58D3">
        <w:rPr>
          <w:vertAlign w:val="superscript"/>
        </w:rPr>
        <w:t>18</w:t>
      </w:r>
      <w:r w:rsidRPr="001A58D3">
        <w:t xml:space="preserve"> = 2.46∙10</w:t>
      </w:r>
      <w:r w:rsidRPr="001A58D3">
        <w:rPr>
          <w:vertAlign w:val="superscript"/>
        </w:rPr>
        <w:t>−19</w:t>
      </w:r>
      <w:r w:rsidRPr="001A58D3">
        <w:t> м</w:t>
      </w:r>
      <w:r w:rsidRPr="001A58D3">
        <w:rPr>
          <w:vertAlign w:val="superscript"/>
        </w:rPr>
        <w:t>2</w:t>
      </w:r>
      <w:r>
        <w:t xml:space="preserve"> </w:t>
      </w:r>
      <w:r w:rsidRPr="001A58D3">
        <w:t>(</w:t>
      </w:r>
      <w:r w:rsidRPr="00D00655">
        <w:rPr>
          <w:bCs/>
        </w:rPr>
        <w:t>1 балл</w:t>
      </w:r>
      <w:r w:rsidRPr="00D00655">
        <w:t>)</w:t>
      </w:r>
    </w:p>
    <w:p w:rsidR="00587766" w:rsidRPr="001A58D3" w:rsidRDefault="00587766" w:rsidP="00587766">
      <w:pPr>
        <w:pStyle w:val="a0"/>
      </w:pPr>
      <w:r w:rsidRPr="001A58D3">
        <w:t>Подставив экспериментальные значения поверхностного натяжения в уравнение Шишковского, определим равновесные концентрации спирта после окончания его адсорбции:</w:t>
      </w:r>
      <w:r w:rsidR="00D00655" w:rsidRPr="00D00655">
        <w:t xml:space="preserve"> </w:t>
      </w:r>
      <w:r w:rsidR="00D00655" w:rsidRPr="00211944">
        <w:t xml:space="preserve">σ = </w:t>
      </w:r>
      <w:r w:rsidR="00D00655" w:rsidRPr="00D00655">
        <w:t>72.8 – 16.7</w:t>
      </w:r>
      <w:r w:rsidR="00D00655">
        <w:rPr>
          <w:lang w:val="en-US"/>
        </w:rPr>
        <w:t>ln</w:t>
      </w:r>
      <w:r w:rsidR="00D00655" w:rsidRPr="00D00655">
        <w:t>(1 + 66</w:t>
      </w:r>
      <w:r w:rsidR="00D00655" w:rsidRPr="00D00655">
        <w:rPr>
          <w:i/>
          <w:lang w:val="en-US"/>
        </w:rPr>
        <w:t>c</w:t>
      </w:r>
      <w:r w:rsidR="00D00655" w:rsidRPr="00D00655">
        <w:t>)</w:t>
      </w:r>
      <w:r w:rsidR="00D00655">
        <w:t xml:space="preserve"> </w:t>
      </w:r>
      <w:r w:rsidR="00D00655">
        <w:rPr>
          <w:rFonts w:ascii="Cambria" w:hAnsi="Cambria"/>
        </w:rPr>
        <w:t>⇒</w:t>
      </w:r>
      <w:r w:rsidR="00D00655" w:rsidRPr="00D00655">
        <w:t xml:space="preserve"> </w:t>
      </w:r>
      <w:r w:rsidR="00D00655" w:rsidRPr="00D00655">
        <w:rPr>
          <w:i/>
          <w:lang w:val="en-US"/>
        </w:rPr>
        <w:t>c</w:t>
      </w:r>
      <w:r w:rsidR="00D00655" w:rsidRPr="00D00655">
        <w:t xml:space="preserve"> = </w:t>
      </w:r>
      <w:r w:rsidR="00D00655">
        <w:fldChar w:fldCharType="begin"/>
      </w:r>
      <w:r w:rsidR="00D00655">
        <w:rPr>
          <w:lang w:val="en-US"/>
        </w:rPr>
        <w:instrText>eq</w:instrText>
      </w:r>
      <w:r w:rsidR="00D00655">
        <w:instrText xml:space="preserve"> </w:instrText>
      </w:r>
      <w:r w:rsidR="00D00655" w:rsidRPr="00D00655">
        <w:instrText>\</w:instrText>
      </w:r>
      <w:r w:rsidR="00D00655">
        <w:rPr>
          <w:lang w:val="en-US"/>
        </w:rPr>
        <w:instrText>f</w:instrText>
      </w:r>
      <w:r w:rsidR="00D00655" w:rsidRPr="00D00655">
        <w:instrText>(</w:instrText>
      </w:r>
      <w:r w:rsidR="00D00655">
        <w:rPr>
          <w:lang w:val="en-US"/>
        </w:rPr>
        <w:instrText>exp</w:instrText>
      </w:r>
      <w:r w:rsidR="00D00655" w:rsidRPr="00D00655">
        <w:instrText>(\</w:instrText>
      </w:r>
      <w:r w:rsidR="00D00655">
        <w:rPr>
          <w:lang w:val="en-US"/>
        </w:rPr>
        <w:instrText>f</w:instrText>
      </w:r>
      <w:r w:rsidR="00D00655" w:rsidRPr="00D00655">
        <w:instrText>(</w:instrText>
      </w:r>
      <w:r w:rsidR="00D00655" w:rsidRPr="00D00655">
        <w:rPr>
          <w:sz w:val="20"/>
          <w:szCs w:val="20"/>
        </w:rPr>
        <w:instrText>72.8 – σ;16.7</w:instrText>
      </w:r>
      <w:r w:rsidR="00D00655" w:rsidRPr="00D00655">
        <w:instrText>)) – 1;66)</w:instrText>
      </w:r>
      <w:r w:rsidR="00D00655">
        <w:fldChar w:fldCharType="end"/>
      </w:r>
      <w:r w:rsidRPr="001A58D3">
        <w:t>.</w:t>
      </w:r>
    </w:p>
    <w:p w:rsidR="00587766" w:rsidRPr="001A58D3" w:rsidRDefault="00587766" w:rsidP="00D00655">
      <w:pPr>
        <w:pStyle w:val="a2"/>
      </w:pPr>
      <w:r w:rsidRPr="001A58D3">
        <w:t>Так как полученные концентрации выражены в моль/л, объём раствора 0.025 л, а масса навески угля 1 г, то адсорбция в каждом эксперименте численно равна величине (</w:t>
      </w:r>
      <w:r w:rsidRPr="001A58D3">
        <w:rPr>
          <w:i/>
          <w:iCs/>
          <w:lang w:val="en-US"/>
        </w:rPr>
        <w:t>c</w:t>
      </w:r>
      <w:r w:rsidRPr="001A58D3">
        <w:rPr>
          <w:vertAlign w:val="subscript"/>
        </w:rPr>
        <w:t>0</w:t>
      </w:r>
      <w:r w:rsidRPr="001A58D3">
        <w:t xml:space="preserve"> − </w:t>
      </w:r>
      <w:r w:rsidRPr="001A58D3">
        <w:rPr>
          <w:i/>
          <w:iCs/>
          <w:lang w:val="en-US"/>
        </w:rPr>
        <w:t>c</w:t>
      </w:r>
      <w:r w:rsidR="00D00655">
        <w:t>)/40</w:t>
      </w:r>
      <w:r w:rsidRPr="001A58D3">
        <w:t xml:space="preserve"> (</w:t>
      </w:r>
      <w:r w:rsidRPr="00D00655">
        <w:rPr>
          <w:bCs/>
        </w:rPr>
        <w:t>2 балла</w:t>
      </w:r>
      <w:r w:rsidRPr="001A58D3">
        <w:t>)</w:t>
      </w:r>
    </w:p>
    <w:tbl>
      <w:tblPr>
        <w:tblW w:w="2757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80"/>
        <w:gridCol w:w="1255"/>
        <w:gridCol w:w="1392"/>
        <w:gridCol w:w="1494"/>
      </w:tblGrid>
      <w:tr w:rsidR="00587766" w:rsidRPr="005E542A" w:rsidTr="00D00655">
        <w:trPr>
          <w:jc w:val="center"/>
        </w:trPr>
        <w:tc>
          <w:tcPr>
            <w:tcW w:w="1317" w:type="pct"/>
            <w:vAlign w:val="center"/>
          </w:tcPr>
          <w:p w:rsidR="00587766" w:rsidRPr="005E542A" w:rsidRDefault="00587766" w:rsidP="005E542A">
            <w:pPr>
              <w:pStyle w:val="af1"/>
            </w:pPr>
            <w:r w:rsidRPr="005E542A">
              <w:rPr>
                <w:i/>
                <w:iCs/>
                <w:lang w:val="en-US"/>
              </w:rPr>
              <w:t>c</w:t>
            </w:r>
            <w:r w:rsidRPr="005E542A">
              <w:rPr>
                <w:vertAlign w:val="subscript"/>
              </w:rPr>
              <w:t>0</w:t>
            </w:r>
            <w:r w:rsidRPr="005E542A">
              <w:t>, моль/л</w:t>
            </w:r>
          </w:p>
        </w:tc>
        <w:tc>
          <w:tcPr>
            <w:tcW w:w="1116" w:type="pct"/>
            <w:vAlign w:val="center"/>
          </w:tcPr>
          <w:p w:rsidR="00587766" w:rsidRPr="005E542A" w:rsidRDefault="00587766" w:rsidP="005E542A">
            <w:pPr>
              <w:pStyle w:val="af1"/>
            </w:pPr>
            <w:r w:rsidRPr="005E542A">
              <w:t>σ, мН/м</w:t>
            </w:r>
          </w:p>
        </w:tc>
        <w:tc>
          <w:tcPr>
            <w:tcW w:w="1238" w:type="pct"/>
            <w:vAlign w:val="center"/>
          </w:tcPr>
          <w:p w:rsidR="00587766" w:rsidRPr="005E542A" w:rsidRDefault="00587766" w:rsidP="005E542A">
            <w:pPr>
              <w:pStyle w:val="af1"/>
            </w:pPr>
            <w:r w:rsidRPr="005E542A">
              <w:rPr>
                <w:i/>
                <w:iCs/>
                <w:lang w:val="en-US"/>
              </w:rPr>
              <w:t>c</w:t>
            </w:r>
            <w:r w:rsidRPr="005E542A">
              <w:t>, моль/л</w:t>
            </w:r>
          </w:p>
        </w:tc>
        <w:tc>
          <w:tcPr>
            <w:tcW w:w="1330" w:type="pct"/>
            <w:vAlign w:val="center"/>
          </w:tcPr>
          <w:p w:rsidR="00587766" w:rsidRPr="005E542A" w:rsidRDefault="00D00655" w:rsidP="005E542A">
            <w:pPr>
              <w:pStyle w:val="af1"/>
            </w:pPr>
            <w:r w:rsidRPr="005E542A">
              <w:rPr>
                <w:lang w:val="en-US"/>
              </w:rPr>
              <w:t>Γ</w:t>
            </w:r>
            <w:r w:rsidR="00587766" w:rsidRPr="005E542A">
              <w:t>, моль/г</w:t>
            </w:r>
          </w:p>
        </w:tc>
      </w:tr>
      <w:tr w:rsidR="00587766" w:rsidRPr="005E542A" w:rsidTr="00D00655">
        <w:trPr>
          <w:jc w:val="center"/>
        </w:trPr>
        <w:tc>
          <w:tcPr>
            <w:tcW w:w="1317" w:type="pct"/>
            <w:vAlign w:val="center"/>
          </w:tcPr>
          <w:p w:rsidR="00587766" w:rsidRPr="005E542A" w:rsidRDefault="00587766" w:rsidP="005E542A">
            <w:pPr>
              <w:pStyle w:val="af1"/>
            </w:pPr>
            <w:r w:rsidRPr="005E542A">
              <w:t>0.05</w:t>
            </w:r>
          </w:p>
        </w:tc>
        <w:tc>
          <w:tcPr>
            <w:tcW w:w="1116" w:type="pct"/>
            <w:vAlign w:val="center"/>
          </w:tcPr>
          <w:p w:rsidR="00587766" w:rsidRPr="005E542A" w:rsidRDefault="00587766" w:rsidP="005E542A">
            <w:pPr>
              <w:pStyle w:val="af1"/>
            </w:pPr>
            <w:r w:rsidRPr="005E542A">
              <w:t>59.4</w:t>
            </w:r>
          </w:p>
        </w:tc>
        <w:tc>
          <w:tcPr>
            <w:tcW w:w="1238" w:type="pct"/>
            <w:vAlign w:val="center"/>
          </w:tcPr>
          <w:p w:rsidR="00587766" w:rsidRPr="005E542A" w:rsidRDefault="00587766" w:rsidP="005E542A">
            <w:pPr>
              <w:pStyle w:val="af1"/>
            </w:pPr>
            <w:r w:rsidRPr="005E542A">
              <w:t>0.0186</w:t>
            </w:r>
          </w:p>
        </w:tc>
        <w:tc>
          <w:tcPr>
            <w:tcW w:w="1330" w:type="pct"/>
            <w:vAlign w:val="center"/>
          </w:tcPr>
          <w:p w:rsidR="00587766" w:rsidRPr="005E542A" w:rsidRDefault="00587766" w:rsidP="005E542A">
            <w:pPr>
              <w:pStyle w:val="af1"/>
            </w:pPr>
            <w:r w:rsidRPr="005E542A">
              <w:t>7.85∙10</w:t>
            </w:r>
            <w:r w:rsidRPr="005E542A">
              <w:rPr>
                <w:vertAlign w:val="superscript"/>
              </w:rPr>
              <w:t>−4</w:t>
            </w:r>
          </w:p>
        </w:tc>
      </w:tr>
      <w:tr w:rsidR="00587766" w:rsidRPr="005E542A" w:rsidTr="00D00655">
        <w:trPr>
          <w:jc w:val="center"/>
        </w:trPr>
        <w:tc>
          <w:tcPr>
            <w:tcW w:w="1317" w:type="pct"/>
            <w:vAlign w:val="center"/>
          </w:tcPr>
          <w:p w:rsidR="00587766" w:rsidRPr="005E542A" w:rsidRDefault="00587766" w:rsidP="005E542A">
            <w:pPr>
              <w:pStyle w:val="af1"/>
            </w:pPr>
            <w:r w:rsidRPr="005E542A">
              <w:t>0.10</w:t>
            </w:r>
          </w:p>
        </w:tc>
        <w:tc>
          <w:tcPr>
            <w:tcW w:w="1116" w:type="pct"/>
            <w:vAlign w:val="center"/>
          </w:tcPr>
          <w:p w:rsidR="00587766" w:rsidRPr="005E542A" w:rsidRDefault="00587766" w:rsidP="005E542A">
            <w:pPr>
              <w:pStyle w:val="af1"/>
            </w:pPr>
            <w:r w:rsidRPr="005E542A">
              <w:t>50.8</w:t>
            </w:r>
          </w:p>
        </w:tc>
        <w:tc>
          <w:tcPr>
            <w:tcW w:w="1238" w:type="pct"/>
            <w:vAlign w:val="center"/>
          </w:tcPr>
          <w:p w:rsidR="00587766" w:rsidRPr="005E542A" w:rsidRDefault="00587766" w:rsidP="005E542A">
            <w:pPr>
              <w:pStyle w:val="af1"/>
              <w:rPr>
                <w:lang w:val="en-US"/>
              </w:rPr>
            </w:pPr>
            <w:r w:rsidRPr="005E542A">
              <w:rPr>
                <w:lang w:val="en-US"/>
              </w:rPr>
              <w:t>0.0414</w:t>
            </w:r>
          </w:p>
        </w:tc>
        <w:tc>
          <w:tcPr>
            <w:tcW w:w="1330" w:type="pct"/>
            <w:vAlign w:val="center"/>
          </w:tcPr>
          <w:p w:rsidR="00587766" w:rsidRPr="005E542A" w:rsidRDefault="00587766" w:rsidP="005E542A">
            <w:pPr>
              <w:pStyle w:val="af1"/>
            </w:pPr>
            <w:r w:rsidRPr="005E542A">
              <w:rPr>
                <w:lang w:val="en-US"/>
              </w:rPr>
              <w:t>1.465∙10</w:t>
            </w:r>
            <w:r w:rsidRPr="005E542A">
              <w:rPr>
                <w:vertAlign w:val="superscript"/>
                <w:lang w:val="en-US"/>
              </w:rPr>
              <w:t>−3</w:t>
            </w:r>
          </w:p>
        </w:tc>
      </w:tr>
      <w:tr w:rsidR="00587766" w:rsidRPr="005E542A" w:rsidTr="00D00655">
        <w:trPr>
          <w:jc w:val="center"/>
        </w:trPr>
        <w:tc>
          <w:tcPr>
            <w:tcW w:w="1317" w:type="pct"/>
            <w:vAlign w:val="center"/>
          </w:tcPr>
          <w:p w:rsidR="00587766" w:rsidRPr="005E542A" w:rsidRDefault="00587766" w:rsidP="005E542A">
            <w:pPr>
              <w:pStyle w:val="af1"/>
            </w:pPr>
            <w:r w:rsidRPr="005E542A">
              <w:t>0.15</w:t>
            </w:r>
          </w:p>
        </w:tc>
        <w:tc>
          <w:tcPr>
            <w:tcW w:w="1116" w:type="pct"/>
            <w:vAlign w:val="center"/>
          </w:tcPr>
          <w:p w:rsidR="00587766" w:rsidRPr="005E542A" w:rsidRDefault="00587766" w:rsidP="005E542A">
            <w:pPr>
              <w:pStyle w:val="af1"/>
            </w:pPr>
            <w:r w:rsidRPr="005E542A">
              <w:t>44.2</w:t>
            </w:r>
          </w:p>
        </w:tc>
        <w:tc>
          <w:tcPr>
            <w:tcW w:w="1238" w:type="pct"/>
            <w:vAlign w:val="center"/>
          </w:tcPr>
          <w:p w:rsidR="00587766" w:rsidRPr="005E542A" w:rsidRDefault="00587766" w:rsidP="005E542A">
            <w:pPr>
              <w:pStyle w:val="af1"/>
              <w:rPr>
                <w:lang w:val="en-US"/>
              </w:rPr>
            </w:pPr>
            <w:r w:rsidRPr="005E542A">
              <w:rPr>
                <w:lang w:val="en-US"/>
              </w:rPr>
              <w:t>0.0688</w:t>
            </w:r>
          </w:p>
        </w:tc>
        <w:tc>
          <w:tcPr>
            <w:tcW w:w="1330" w:type="pct"/>
            <w:vAlign w:val="center"/>
          </w:tcPr>
          <w:p w:rsidR="00587766" w:rsidRPr="005E542A" w:rsidRDefault="00587766" w:rsidP="005E542A">
            <w:pPr>
              <w:pStyle w:val="af1"/>
            </w:pPr>
            <w:r w:rsidRPr="005E542A">
              <w:rPr>
                <w:lang w:val="en-US"/>
              </w:rPr>
              <w:t>2.03∙10</w:t>
            </w:r>
            <w:r w:rsidRPr="005E542A">
              <w:rPr>
                <w:vertAlign w:val="superscript"/>
                <w:lang w:val="en-US"/>
              </w:rPr>
              <w:t>−3</w:t>
            </w:r>
          </w:p>
        </w:tc>
      </w:tr>
      <w:tr w:rsidR="00587766" w:rsidRPr="005E542A" w:rsidTr="00D00655">
        <w:trPr>
          <w:jc w:val="center"/>
        </w:trPr>
        <w:tc>
          <w:tcPr>
            <w:tcW w:w="1317" w:type="pct"/>
            <w:vAlign w:val="center"/>
          </w:tcPr>
          <w:p w:rsidR="00587766" w:rsidRPr="005E542A" w:rsidRDefault="00587766" w:rsidP="005E542A">
            <w:pPr>
              <w:pStyle w:val="af1"/>
            </w:pPr>
            <w:r w:rsidRPr="005E542A">
              <w:t>0.2</w:t>
            </w:r>
          </w:p>
        </w:tc>
        <w:tc>
          <w:tcPr>
            <w:tcW w:w="1116" w:type="pct"/>
            <w:vAlign w:val="center"/>
          </w:tcPr>
          <w:p w:rsidR="00587766" w:rsidRPr="005E542A" w:rsidRDefault="00587766" w:rsidP="005E542A">
            <w:pPr>
              <w:pStyle w:val="af1"/>
            </w:pPr>
            <w:r w:rsidRPr="005E542A">
              <w:t>38.9</w:t>
            </w:r>
          </w:p>
        </w:tc>
        <w:tc>
          <w:tcPr>
            <w:tcW w:w="1238" w:type="pct"/>
            <w:vAlign w:val="center"/>
          </w:tcPr>
          <w:p w:rsidR="00587766" w:rsidRPr="005E542A" w:rsidRDefault="00587766" w:rsidP="005E542A">
            <w:pPr>
              <w:pStyle w:val="af1"/>
              <w:rPr>
                <w:lang w:val="en-US"/>
              </w:rPr>
            </w:pPr>
            <w:r w:rsidRPr="005E542A">
              <w:rPr>
                <w:lang w:val="en-US"/>
              </w:rPr>
              <w:t>0.1000</w:t>
            </w:r>
          </w:p>
        </w:tc>
        <w:tc>
          <w:tcPr>
            <w:tcW w:w="1330" w:type="pct"/>
            <w:vAlign w:val="center"/>
          </w:tcPr>
          <w:p w:rsidR="00587766" w:rsidRPr="005E542A" w:rsidRDefault="00587766" w:rsidP="005E542A">
            <w:pPr>
              <w:pStyle w:val="af1"/>
            </w:pPr>
            <w:r w:rsidRPr="005E542A">
              <w:rPr>
                <w:lang w:val="en-US"/>
              </w:rPr>
              <w:t>2.5∙10</w:t>
            </w:r>
            <w:r w:rsidRPr="005E542A">
              <w:rPr>
                <w:vertAlign w:val="superscript"/>
                <w:lang w:val="en-US"/>
              </w:rPr>
              <w:t>−3</w:t>
            </w:r>
          </w:p>
        </w:tc>
      </w:tr>
    </w:tbl>
    <w:p w:rsidR="00D00655" w:rsidRPr="00D00655" w:rsidRDefault="00D00655" w:rsidP="00D00655">
      <w:pPr>
        <w:pStyle w:val="af4"/>
      </w:pPr>
    </w:p>
    <w:p w:rsidR="00CD4F09" w:rsidRPr="00340F11" w:rsidRDefault="00587766" w:rsidP="00587766">
      <w:pPr>
        <w:pStyle w:val="a0"/>
        <w:rPr>
          <w:sz w:val="2"/>
          <w:szCs w:val="2"/>
        </w:rPr>
      </w:pPr>
      <w:r w:rsidRPr="001A58D3">
        <w:t xml:space="preserve">График искомой зависимости приведен ниже. </w:t>
      </w:r>
      <w:r>
        <w:t>В</w:t>
      </w:r>
      <w:r w:rsidRPr="001A58D3">
        <w:t>идно, что точки ложатся на прямую. Чтобы узнать, чему равны её параметры, преобразуем уравнение Гиббса:</w:t>
      </w:r>
      <w:r w:rsidR="00D00655" w:rsidRPr="00D00655">
        <w:t xml:space="preserve"> </w:t>
      </w:r>
      <w:r w:rsidR="00D00655">
        <w:rPr>
          <w:lang w:val="en-US"/>
        </w:rPr>
        <w:t>Γ</w:t>
      </w:r>
      <w:r w:rsidR="00D00655" w:rsidRPr="00D00655">
        <w:t xml:space="preserve"> = </w:t>
      </w:r>
      <w:r w:rsidR="00D00655">
        <w:rPr>
          <w:lang w:val="en-US"/>
        </w:rPr>
        <w:fldChar w:fldCharType="begin"/>
      </w:r>
      <w:r w:rsidR="00D00655">
        <w:rPr>
          <w:lang w:val="en-US"/>
        </w:rPr>
        <w:instrText>eq</w:instrText>
      </w:r>
      <w:r w:rsidR="00D00655" w:rsidRPr="00D00655">
        <w:instrText xml:space="preserve"> \</w:instrText>
      </w:r>
      <w:r w:rsidR="00D00655">
        <w:rPr>
          <w:lang w:val="en-US"/>
        </w:rPr>
        <w:instrText>f</w:instrText>
      </w:r>
      <w:r w:rsidR="00D00655" w:rsidRPr="00D00655">
        <w:instrText>(</w:instrText>
      </w:r>
      <w:r w:rsidR="00D00655">
        <w:rPr>
          <w:lang w:val="en-US"/>
        </w:rPr>
        <w:instrText>Γ</w:instrText>
      </w:r>
      <w:r w:rsidR="00D00655">
        <w:rPr>
          <w:vertAlign w:val="subscript"/>
          <w:lang w:val="en-US"/>
        </w:rPr>
        <w:instrText>max</w:instrText>
      </w:r>
      <w:r w:rsidR="00D00655" w:rsidRPr="00D00655">
        <w:instrText>∙</w:instrText>
      </w:r>
      <w:r w:rsidR="00D00655" w:rsidRPr="00D00655">
        <w:rPr>
          <w:i/>
          <w:lang w:val="en-US"/>
        </w:rPr>
        <w:instrText>Mc</w:instrText>
      </w:r>
      <w:r w:rsidR="00D00655" w:rsidRPr="00D00655">
        <w:instrText xml:space="preserve">;1 + </w:instrText>
      </w:r>
      <w:r w:rsidR="00D00655" w:rsidRPr="00D00655">
        <w:rPr>
          <w:i/>
          <w:lang w:val="en-US"/>
        </w:rPr>
        <w:instrText>Mc</w:instrText>
      </w:r>
      <w:r w:rsidR="00D00655" w:rsidRPr="00D00655">
        <w:instrText>)</w:instrText>
      </w:r>
      <w:r w:rsidR="00D00655">
        <w:rPr>
          <w:lang w:val="en-US"/>
        </w:rPr>
        <w:fldChar w:fldCharType="end"/>
      </w:r>
      <w:r>
        <w:t xml:space="preserve"> </w:t>
      </w:r>
      <w:r w:rsidR="00D00655">
        <w:rPr>
          <w:rFonts w:ascii="Cambria" w:hAnsi="Cambria"/>
        </w:rPr>
        <w:t>⇒</w:t>
      </w:r>
      <w:r w:rsidR="00D00655" w:rsidRPr="00D00655">
        <w:t xml:space="preserve"> </w:t>
      </w:r>
      <w:r w:rsidR="00CD4F09" w:rsidRPr="00CD4F09">
        <w:br/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462"/>
        <w:gridCol w:w="4742"/>
      </w:tblGrid>
      <w:tr w:rsidR="00563F6B" w:rsidRPr="00563F6B" w:rsidTr="00340F11">
        <w:tc>
          <w:tcPr>
            <w:tcW w:w="5678" w:type="dxa"/>
          </w:tcPr>
          <w:p w:rsidR="00340F11" w:rsidRDefault="00340F11" w:rsidP="00563F6B">
            <w:pPr>
              <w:pStyle w:val="a2"/>
              <w:rPr>
                <w:lang w:val="en-US"/>
              </w:rPr>
            </w:pPr>
            <w:r>
              <w:rPr>
                <w:lang w:val="en-US"/>
              </w:rPr>
              <w:t>Γ</w:t>
            </w:r>
            <w:r w:rsidRPr="00D00655">
              <w:t xml:space="preserve">(1 + </w:t>
            </w:r>
            <w:r w:rsidRPr="00D00655">
              <w:rPr>
                <w:i/>
                <w:lang w:val="en-US"/>
              </w:rPr>
              <w:t>Mc</w:t>
            </w:r>
            <w:r w:rsidRPr="00D00655">
              <w:t xml:space="preserve">) = </w:t>
            </w:r>
            <w:r>
              <w:rPr>
                <w:lang w:val="en-US"/>
              </w:rPr>
              <w:t>Γ</w:t>
            </w:r>
            <w:r>
              <w:rPr>
                <w:vertAlign w:val="subscript"/>
                <w:lang w:val="en-US"/>
              </w:rPr>
              <w:t>max</w:t>
            </w:r>
            <w:r w:rsidRPr="00D00655">
              <w:t>∙</w:t>
            </w:r>
            <w:r w:rsidRPr="00D00655">
              <w:rPr>
                <w:i/>
                <w:lang w:val="en-US"/>
              </w:rPr>
              <w:t>Mc</w:t>
            </w:r>
            <w:r w:rsidRPr="00D00655">
              <w:t xml:space="preserve"> </w:t>
            </w:r>
            <w:r>
              <w:rPr>
                <w:rFonts w:ascii="Cambria" w:hAnsi="Cambria"/>
              </w:rPr>
              <w:t>⇒</w:t>
            </w:r>
            <w:r w:rsidRPr="00D00655">
              <w:t xml:space="preserve"> </w:t>
            </w:r>
            <w:r>
              <w:rPr>
                <w:lang w:val="en-US"/>
              </w:rPr>
              <w:fldChar w:fldCharType="begin"/>
            </w:r>
            <w:r>
              <w:rPr>
                <w:lang w:val="en-US"/>
              </w:rPr>
              <w:instrText>eq</w:instrText>
            </w:r>
            <w:r w:rsidRPr="00D00655">
              <w:instrText xml:space="preserve"> \</w:instrText>
            </w:r>
            <w:r>
              <w:rPr>
                <w:lang w:val="en-US"/>
              </w:rPr>
              <w:instrText>f</w:instrText>
            </w:r>
            <w:r w:rsidRPr="00D00655">
              <w:instrText xml:space="preserve">(1 + </w:instrText>
            </w:r>
            <w:r w:rsidRPr="00D00655">
              <w:rPr>
                <w:i/>
                <w:lang w:val="en-US"/>
              </w:rPr>
              <w:instrText>Mc</w:instrText>
            </w:r>
            <w:r w:rsidRPr="00CD4F09">
              <w:instrText>;</w:instrText>
            </w:r>
            <w:r>
              <w:rPr>
                <w:lang w:val="en-US"/>
              </w:rPr>
              <w:instrText>Γ</w:instrText>
            </w:r>
            <w:r>
              <w:rPr>
                <w:vertAlign w:val="subscript"/>
                <w:lang w:val="en-US"/>
              </w:rPr>
              <w:instrText>max</w:instrText>
            </w:r>
            <w:r w:rsidRPr="00D00655">
              <w:instrText>∙</w:instrText>
            </w:r>
            <w:r>
              <w:rPr>
                <w:i/>
                <w:lang w:val="en-US"/>
              </w:rPr>
              <w:instrText>M</w:instrText>
            </w:r>
            <w:r w:rsidRPr="00D00655">
              <w:instrText>)</w:instrText>
            </w:r>
            <w:r>
              <w:rPr>
                <w:lang w:val="en-US"/>
              </w:rPr>
              <w:fldChar w:fldCharType="end"/>
            </w:r>
            <w:r w:rsidRPr="00CD4F09">
              <w:t xml:space="preserve"> = </w:t>
            </w:r>
            <w:r>
              <w:rPr>
                <w:lang w:val="en-US"/>
              </w:rPr>
              <w:fldChar w:fldCharType="begin"/>
            </w:r>
            <w:r>
              <w:rPr>
                <w:lang w:val="en-US"/>
              </w:rPr>
              <w:instrText>eq</w:instrText>
            </w:r>
            <w:r w:rsidRPr="00CD4F09">
              <w:instrText xml:space="preserve"> \</w:instrText>
            </w:r>
            <w:r>
              <w:rPr>
                <w:lang w:val="en-US"/>
              </w:rPr>
              <w:instrText>f</w:instrText>
            </w:r>
            <w:r w:rsidRPr="00CD4F09">
              <w:instrText>(</w:instrText>
            </w:r>
            <w:r w:rsidRPr="00CD4F09">
              <w:rPr>
                <w:i/>
                <w:lang w:val="en-US"/>
              </w:rPr>
              <w:instrText>c</w:instrText>
            </w:r>
            <w:r w:rsidRPr="00CD4F09">
              <w:instrText>;</w:instrText>
            </w:r>
            <w:r>
              <w:rPr>
                <w:lang w:val="en-US"/>
              </w:rPr>
              <w:instrText>Γ</w:instrText>
            </w:r>
            <w:r w:rsidRPr="00CD4F09">
              <w:instrText>)</w:instrText>
            </w:r>
            <w:r>
              <w:rPr>
                <w:lang w:val="en-US"/>
              </w:rPr>
              <w:fldChar w:fldCharType="end"/>
            </w:r>
            <w:r w:rsidRPr="00CD4F09">
              <w:t xml:space="preserve"> </w:t>
            </w:r>
            <w:r>
              <w:rPr>
                <w:rFonts w:ascii="Cambria" w:hAnsi="Cambria"/>
              </w:rPr>
              <w:t>⇒</w:t>
            </w:r>
            <w:r w:rsidRPr="00CD4F09">
              <w:t xml:space="preserve"> </w:t>
            </w:r>
            <w:r>
              <w:rPr>
                <w:lang w:val="en-US"/>
              </w:rPr>
              <w:fldChar w:fldCharType="begin"/>
            </w:r>
            <w:r>
              <w:rPr>
                <w:lang w:val="en-US"/>
              </w:rPr>
              <w:instrText>eq</w:instrText>
            </w:r>
            <w:r w:rsidRPr="00CD4F09">
              <w:instrText xml:space="preserve"> \</w:instrText>
            </w:r>
            <w:r>
              <w:rPr>
                <w:lang w:val="en-US"/>
              </w:rPr>
              <w:instrText>f</w:instrText>
            </w:r>
            <w:r w:rsidRPr="00CD4F09">
              <w:instrText>(</w:instrText>
            </w:r>
            <w:r w:rsidRPr="00CD4F09">
              <w:rPr>
                <w:i/>
                <w:lang w:val="en-US"/>
              </w:rPr>
              <w:instrText>c</w:instrText>
            </w:r>
            <w:r w:rsidRPr="00CD4F09">
              <w:instrText>;</w:instrText>
            </w:r>
            <w:r>
              <w:rPr>
                <w:lang w:val="en-US"/>
              </w:rPr>
              <w:instrText>Γ</w:instrText>
            </w:r>
            <w:r w:rsidRPr="00CD4F09">
              <w:instrText>)</w:instrText>
            </w:r>
            <w:r>
              <w:rPr>
                <w:lang w:val="en-US"/>
              </w:rPr>
              <w:fldChar w:fldCharType="end"/>
            </w:r>
            <w:r w:rsidRPr="00CD4F09">
              <w:t xml:space="preserve"> = </w:t>
            </w:r>
            <w:r>
              <w:fldChar w:fldCharType="begin"/>
            </w:r>
            <w:r>
              <w:rPr>
                <w:lang w:val="en-US"/>
              </w:rPr>
              <w:instrText>eq</w:instrText>
            </w:r>
            <w:r>
              <w:instrText xml:space="preserve"> </w:instrText>
            </w:r>
            <w:r w:rsidRPr="00CD4F09">
              <w:instrText>\</w:instrText>
            </w:r>
            <w:r>
              <w:rPr>
                <w:lang w:val="en-US"/>
              </w:rPr>
              <w:instrText>f</w:instrText>
            </w:r>
            <w:r w:rsidRPr="00CD4F09">
              <w:instrText>( \</w:instrText>
            </w:r>
            <w:r>
              <w:rPr>
                <w:lang w:val="en-US"/>
              </w:rPr>
              <w:instrText>f</w:instrText>
            </w:r>
            <w:r w:rsidRPr="00CD4F09">
              <w:instrText>(</w:instrText>
            </w:r>
            <w:r w:rsidRPr="00CD4F09">
              <w:rPr>
                <w:i/>
                <w:sz w:val="20"/>
                <w:szCs w:val="20"/>
                <w:lang w:val="en-US"/>
              </w:rPr>
              <w:instrText>c</w:instrText>
            </w:r>
            <w:r w:rsidRPr="00CD4F09">
              <w:rPr>
                <w:sz w:val="20"/>
                <w:szCs w:val="20"/>
              </w:rPr>
              <w:instrText>;</w:instrText>
            </w:r>
            <w:r w:rsidRPr="00CD4F09">
              <w:rPr>
                <w:sz w:val="20"/>
                <w:szCs w:val="20"/>
                <w:lang w:val="en-US"/>
              </w:rPr>
              <w:instrText>Γ</w:instrText>
            </w:r>
            <w:r w:rsidRPr="00CD4F09">
              <w:rPr>
                <w:sz w:val="20"/>
                <w:szCs w:val="20"/>
                <w:vertAlign w:val="subscript"/>
                <w:lang w:val="en-US"/>
              </w:rPr>
              <w:instrText>max</w:instrText>
            </w:r>
            <w:r w:rsidRPr="00CD4F09">
              <w:rPr>
                <w:sz w:val="20"/>
                <w:szCs w:val="20"/>
              </w:rPr>
              <w:instrText xml:space="preserve"> + 1</w:instrText>
            </w:r>
            <w:r w:rsidRPr="00CD4F09">
              <w:instrText xml:space="preserve">) ; </w:instrText>
            </w:r>
            <w:r>
              <w:rPr>
                <w:lang w:val="en-US"/>
              </w:rPr>
              <w:instrText>Γ</w:instrText>
            </w:r>
            <w:r>
              <w:rPr>
                <w:vertAlign w:val="subscript"/>
                <w:lang w:val="en-US"/>
              </w:rPr>
              <w:instrText>max</w:instrText>
            </w:r>
            <w:r w:rsidRPr="00D00655">
              <w:instrText>∙</w:instrText>
            </w:r>
            <w:r w:rsidRPr="00D00655">
              <w:rPr>
                <w:i/>
                <w:lang w:val="en-US"/>
              </w:rPr>
              <w:instrText>M</w:instrText>
            </w:r>
            <w:r w:rsidRPr="00CD4F09">
              <w:rPr>
                <w:i/>
              </w:rPr>
              <w:instrText xml:space="preserve"> </w:instrText>
            </w:r>
            <w:r w:rsidRPr="00CD4F09">
              <w:instrText>)</w:instrText>
            </w:r>
            <w:r>
              <w:fldChar w:fldCharType="end"/>
            </w:r>
          </w:p>
          <w:p w:rsidR="00563F6B" w:rsidRDefault="00340F11" w:rsidP="00563F6B">
            <w:pPr>
              <w:pStyle w:val="a2"/>
            </w:pPr>
            <w:r w:rsidRPr="001A58D3">
              <w:t>Из последнего уравнения видно, что угловой коэффициент (тангенс угла наклона) этой прямой равен 1/Γ</w:t>
            </w:r>
            <w:r w:rsidRPr="001A58D3">
              <w:rPr>
                <w:vertAlign w:val="subscript"/>
                <w:lang w:val="en-US"/>
              </w:rPr>
              <w:t>max</w:t>
            </w:r>
            <w:r w:rsidRPr="001A58D3">
              <w:t>. По графику (или из координат любой пары точек) можно определить, что 1/Γ</w:t>
            </w:r>
            <w:r w:rsidRPr="001A58D3">
              <w:rPr>
                <w:vertAlign w:val="subscript"/>
                <w:lang w:val="en-US"/>
              </w:rPr>
              <w:t>max</w:t>
            </w:r>
            <w:r w:rsidRPr="00586324">
              <w:t xml:space="preserve"> </w:t>
            </w:r>
            <w:r w:rsidRPr="001A58D3">
              <w:t>≈ 200, следовательно, Γ</w:t>
            </w:r>
            <w:r w:rsidRPr="001A58D3">
              <w:rPr>
                <w:vertAlign w:val="subscript"/>
                <w:lang w:val="en-US"/>
              </w:rPr>
              <w:t>max</w:t>
            </w:r>
            <w:r w:rsidRPr="001A58D3">
              <w:t xml:space="preserve"> </w:t>
            </w:r>
            <w:r>
              <w:t>= 0.005 моль/г</w:t>
            </w:r>
            <w:r w:rsidRPr="00340F11">
              <w:t xml:space="preserve"> </w:t>
            </w:r>
            <w:r w:rsidRPr="001A58D3">
              <w:t>(</w:t>
            </w:r>
            <w:r w:rsidRPr="00CD4F09">
              <w:rPr>
                <w:bCs/>
              </w:rPr>
              <w:t>3 балла</w:t>
            </w:r>
            <w:r w:rsidRPr="001A58D3">
              <w:t>)</w:t>
            </w:r>
          </w:p>
          <w:p w:rsidR="00340F11" w:rsidRPr="00563F6B" w:rsidRDefault="00340F11" w:rsidP="00340F11">
            <w:pPr>
              <w:pStyle w:val="a0"/>
            </w:pPr>
            <w:r w:rsidRPr="001A58D3">
              <w:t>Максимальная адсорбция Γ</w:t>
            </w:r>
            <w:r w:rsidRPr="001A58D3">
              <w:rPr>
                <w:vertAlign w:val="subscript"/>
                <w:lang w:val="en-US"/>
              </w:rPr>
              <w:t>max</w:t>
            </w:r>
            <w:r w:rsidRPr="001A58D3">
              <w:t xml:space="preserve"> определяет, что на 1</w:t>
            </w:r>
            <w:r w:rsidRPr="001A58D3">
              <w:rPr>
                <w:lang w:val="en-US"/>
              </w:rPr>
              <w:t> </w:t>
            </w:r>
            <w:r w:rsidRPr="001A58D3">
              <w:t>г угля может адсорбироваться 5 ммоль (3.01∙10</w:t>
            </w:r>
            <w:r w:rsidRPr="001A58D3">
              <w:rPr>
                <w:vertAlign w:val="superscript"/>
              </w:rPr>
              <w:t>21</w:t>
            </w:r>
            <w:r w:rsidRPr="001A58D3">
              <w:t xml:space="preserve"> молекул) спирта. Так как на каждую молекулу приходится площадь 2.46∙10</w:t>
            </w:r>
            <w:r w:rsidRPr="001A58D3">
              <w:rPr>
                <w:vertAlign w:val="superscript"/>
              </w:rPr>
              <w:t>−19</w:t>
            </w:r>
            <w:r w:rsidRPr="001A58D3">
              <w:t> м</w:t>
            </w:r>
            <w:r w:rsidRPr="001A58D3">
              <w:rPr>
                <w:vertAlign w:val="superscript"/>
              </w:rPr>
              <w:t>2</w:t>
            </w:r>
            <w:r w:rsidRPr="001A58D3">
              <w:t>, то площадь поверхности 1 г угля составляет 2.46∙10</w:t>
            </w:r>
            <w:r w:rsidRPr="001A58D3">
              <w:rPr>
                <w:vertAlign w:val="superscript"/>
              </w:rPr>
              <w:t>−19</w:t>
            </w:r>
            <w:r w:rsidRPr="00CD4F09">
              <w:t xml:space="preserve"> ∙ </w:t>
            </w:r>
            <w:r w:rsidRPr="001A58D3">
              <w:t>3.01∙10</w:t>
            </w:r>
            <w:r w:rsidRPr="001A58D3">
              <w:rPr>
                <w:vertAlign w:val="superscript"/>
              </w:rPr>
              <w:t>21</w:t>
            </w:r>
            <w:r w:rsidRPr="001A58D3">
              <w:t xml:space="preserve"> = 740 м</w:t>
            </w:r>
            <w:r w:rsidRPr="001A58D3">
              <w:rPr>
                <w:vertAlign w:val="superscript"/>
              </w:rPr>
              <w:t>2</w:t>
            </w:r>
            <w:r>
              <w:t>/г</w:t>
            </w:r>
            <w:r w:rsidRPr="001A58D3">
              <w:t xml:space="preserve"> (</w:t>
            </w:r>
            <w:r w:rsidRPr="00CD4F09">
              <w:t>1 балл</w:t>
            </w:r>
            <w:r w:rsidRPr="001A58D3">
              <w:t>)</w:t>
            </w:r>
          </w:p>
        </w:tc>
        <w:tc>
          <w:tcPr>
            <w:tcW w:w="4742" w:type="dxa"/>
          </w:tcPr>
          <w:p w:rsidR="00563F6B" w:rsidRPr="00563F6B" w:rsidRDefault="00340F11" w:rsidP="00563F6B">
            <w:pPr>
              <w:pStyle w:val="af1"/>
            </w:pPr>
            <w:r w:rsidRPr="001A58D3">
              <w:object w:dxaOrig="3706" w:dyaOrig="2836">
                <v:shape id="_x0000_i1030" type="#_x0000_t75" style="width:226.2pt;height:178.8pt" o:ole="" o:allowoverlap="f">
                  <v:imagedata r:id="rId17" o:title="" croptop="6289f" cropbottom="3931f" cropleft="3009f" cropright="9026f"/>
                </v:shape>
                <o:OLEObject Type="Embed" ProgID="Origin50.Graph" ShapeID="_x0000_i1030" DrawAspect="Content" ObjectID="_1766784020" r:id="rId18"/>
              </w:object>
            </w:r>
          </w:p>
        </w:tc>
      </w:tr>
    </w:tbl>
    <w:p w:rsidR="005E542A" w:rsidRDefault="005E542A" w:rsidP="005E542A">
      <w:pPr>
        <w:pStyle w:val="a2"/>
      </w:pPr>
    </w:p>
    <w:p w:rsidR="00E16481" w:rsidRPr="00B754BC" w:rsidRDefault="00340F11" w:rsidP="00340F11">
      <w:pPr>
        <w:pStyle w:val="3"/>
      </w:pPr>
      <w:r w:rsidRPr="00B754BC">
        <w:t>Задача 3</w:t>
      </w:r>
      <w:r w:rsidR="00B754BC">
        <w:t xml:space="preserve"> (автор Кандаскалов Д.В.)</w:t>
      </w:r>
    </w:p>
    <w:p w:rsidR="009C0218" w:rsidRPr="006108A4" w:rsidRDefault="009C0218" w:rsidP="009C0218">
      <w:pPr>
        <w:pStyle w:val="a0"/>
        <w:numPr>
          <w:ilvl w:val="0"/>
          <w:numId w:val="30"/>
        </w:numPr>
      </w:pPr>
      <w:r w:rsidRPr="006108A4">
        <w:t>Исходя из молек</w:t>
      </w:r>
      <w:r>
        <w:t>у</w:t>
      </w:r>
      <w:r w:rsidRPr="006108A4">
        <w:t xml:space="preserve">лярных формул веществ </w:t>
      </w:r>
      <w:r w:rsidRPr="006108A4">
        <w:rPr>
          <w:b/>
          <w:lang w:val="en-US"/>
        </w:rPr>
        <w:t>X</w:t>
      </w:r>
      <w:r w:rsidRPr="006108A4">
        <w:t xml:space="preserve"> и </w:t>
      </w:r>
      <w:r w:rsidRPr="006108A4">
        <w:rPr>
          <w:b/>
        </w:rPr>
        <w:t>Y</w:t>
      </w:r>
      <w:r w:rsidRPr="009C0218">
        <w:t xml:space="preserve">, </w:t>
      </w:r>
      <w:r w:rsidRPr="006108A4">
        <w:t>можно сделать вывод, что на второй стадии проходит отщепление двух молекул CO</w:t>
      </w:r>
      <w:r w:rsidRPr="006108A4">
        <w:rPr>
          <w:vertAlign w:val="subscript"/>
        </w:rPr>
        <w:t>2</w:t>
      </w:r>
      <w:r w:rsidRPr="006108A4">
        <w:t xml:space="preserve">. На первой стадии происходит двойная реакция Манниха. </w:t>
      </w:r>
      <w:r>
        <w:t xml:space="preserve">Образование </w:t>
      </w:r>
      <w:r w:rsidRPr="006108A4">
        <w:t xml:space="preserve">бициклической структуры </w:t>
      </w:r>
      <w:r>
        <w:t xml:space="preserve">протекает </w:t>
      </w:r>
      <w:r w:rsidRPr="006108A4">
        <w:t xml:space="preserve">с помощью </w:t>
      </w:r>
      <w:r>
        <w:t>метиламина</w:t>
      </w:r>
      <w:r w:rsidRPr="006108A4">
        <w:t>, который «сшивает» цикл. Таким образом мы получаем структур</w:t>
      </w:r>
      <w:r>
        <w:t>ы</w:t>
      </w:r>
      <w:r w:rsidRPr="006108A4">
        <w:t xml:space="preserve"> </w:t>
      </w:r>
      <w:r w:rsidRPr="006108A4">
        <w:rPr>
          <w:b/>
          <w:lang w:val="en-US"/>
        </w:rPr>
        <w:t>X</w:t>
      </w:r>
      <w:r w:rsidRPr="006108A4">
        <w:t xml:space="preserve"> и </w:t>
      </w:r>
      <w:r w:rsidRPr="006108A4">
        <w:rPr>
          <w:b/>
        </w:rPr>
        <w:t>Y</w:t>
      </w:r>
      <w:r>
        <w:t xml:space="preserve"> (1 балл)</w:t>
      </w:r>
    </w:p>
    <w:p w:rsidR="009C0218" w:rsidRPr="006108A4" w:rsidRDefault="009C0218" w:rsidP="009C0218">
      <w:pPr>
        <w:pStyle w:val="af1"/>
        <w:rPr>
          <w:szCs w:val="28"/>
        </w:rPr>
      </w:pPr>
      <w:r>
        <w:object w:dxaOrig="7576" w:dyaOrig="1303">
          <v:shape id="_x0000_i1031" type="#_x0000_t75" style="width:378.6pt;height:65.4pt" o:ole="">
            <v:imagedata r:id="rId19" o:title=""/>
          </v:shape>
          <o:OLEObject Type="Embed" ProgID="ChemDraw.Document.6.0" ShapeID="_x0000_i1031" DrawAspect="Content" ObjectID="_1766784021" r:id="rId20"/>
        </w:object>
      </w:r>
    </w:p>
    <w:p w:rsidR="009C0218" w:rsidRPr="006108A4" w:rsidRDefault="009C0218" w:rsidP="009C0218">
      <w:pPr>
        <w:pStyle w:val="a0"/>
      </w:pPr>
      <w:r w:rsidRPr="006108A4">
        <w:t xml:space="preserve">Начнем расшифровывать схему </w:t>
      </w:r>
      <w:r>
        <w:t xml:space="preserve">с </w:t>
      </w:r>
      <w:r w:rsidRPr="006108A4">
        <w:t xml:space="preserve">вещества </w:t>
      </w:r>
      <w:r w:rsidRPr="006108A4">
        <w:rPr>
          <w:b/>
        </w:rPr>
        <w:t>А</w:t>
      </w:r>
      <w:r w:rsidRPr="006108A4">
        <w:t xml:space="preserve">. При </w:t>
      </w:r>
      <w:r>
        <w:t xml:space="preserve">его </w:t>
      </w:r>
      <w:r w:rsidRPr="006108A4">
        <w:t>образовании не проходит выделение побочных продуктов (С</w:t>
      </w:r>
      <w:r w:rsidRPr="006108A4">
        <w:rPr>
          <w:vertAlign w:val="subscript"/>
        </w:rPr>
        <w:t>5</w:t>
      </w:r>
      <w:r w:rsidRPr="006108A4">
        <w:t>Н</w:t>
      </w:r>
      <w:r w:rsidRPr="006108A4">
        <w:rPr>
          <w:vertAlign w:val="subscript"/>
        </w:rPr>
        <w:t>8</w:t>
      </w:r>
      <w:r w:rsidRPr="006108A4">
        <w:t>О</w:t>
      </w:r>
      <w:r w:rsidRPr="006108A4">
        <w:rPr>
          <w:vertAlign w:val="subscript"/>
        </w:rPr>
        <w:t>4</w:t>
      </w:r>
      <w:r w:rsidRPr="006108A4">
        <w:t>+С</w:t>
      </w:r>
      <w:r w:rsidRPr="006108A4">
        <w:rPr>
          <w:vertAlign w:val="subscript"/>
        </w:rPr>
        <w:t>3</w:t>
      </w:r>
      <w:r w:rsidRPr="006108A4">
        <w:t>Н</w:t>
      </w:r>
      <w:r w:rsidRPr="006108A4">
        <w:rPr>
          <w:vertAlign w:val="subscript"/>
        </w:rPr>
        <w:t>4</w:t>
      </w:r>
      <w:r w:rsidRPr="006108A4">
        <w:t>О=С</w:t>
      </w:r>
      <w:r w:rsidRPr="006108A4">
        <w:rPr>
          <w:vertAlign w:val="subscript"/>
        </w:rPr>
        <w:t>8</w:t>
      </w:r>
      <w:r w:rsidRPr="006108A4">
        <w:t>Н</w:t>
      </w:r>
      <w:r w:rsidRPr="006108A4">
        <w:rPr>
          <w:vertAlign w:val="subscript"/>
        </w:rPr>
        <w:t>12</w:t>
      </w:r>
      <w:r w:rsidRPr="006108A4">
        <w:t>О</w:t>
      </w:r>
      <w:r w:rsidRPr="006108A4">
        <w:rPr>
          <w:vertAlign w:val="subscript"/>
        </w:rPr>
        <w:t>5</w:t>
      </w:r>
      <w:r w:rsidRPr="006108A4">
        <w:t>), что указыва</w:t>
      </w:r>
      <w:r>
        <w:t>ет</w:t>
      </w:r>
      <w:r w:rsidRPr="006108A4">
        <w:t xml:space="preserve"> на </w:t>
      </w:r>
      <w:r>
        <w:t>реакцию присоединения</w:t>
      </w:r>
      <w:r w:rsidRPr="006108A4">
        <w:t xml:space="preserve">. </w:t>
      </w:r>
      <w:r>
        <w:t>Н</w:t>
      </w:r>
      <w:r w:rsidRPr="006108A4">
        <w:t>аличие полос</w:t>
      </w:r>
      <w:r>
        <w:t xml:space="preserve">ы в </w:t>
      </w:r>
      <w:r w:rsidRPr="006108A4">
        <w:t>ИК спектр</w:t>
      </w:r>
      <w:r>
        <w:t>е</w:t>
      </w:r>
      <w:r w:rsidRPr="006108A4">
        <w:t xml:space="preserve"> при 1720</w:t>
      </w:r>
      <w:r>
        <w:t> </w:t>
      </w:r>
      <w:r w:rsidRPr="006108A4">
        <w:t>см</w:t>
      </w:r>
      <w:r>
        <w:rPr>
          <w:vertAlign w:val="superscript"/>
        </w:rPr>
        <w:t>–</w:t>
      </w:r>
      <w:r w:rsidRPr="006108A4">
        <w:rPr>
          <w:vertAlign w:val="superscript"/>
        </w:rPr>
        <w:t>1</w:t>
      </w:r>
      <w:r w:rsidRPr="003173AA">
        <w:t xml:space="preserve"> говорит о наличии </w:t>
      </w:r>
      <w:r w:rsidRPr="006108A4">
        <w:t xml:space="preserve">карбонильной группы, то </w:t>
      </w:r>
      <w:r>
        <w:t xml:space="preserve">есть происходит </w:t>
      </w:r>
      <w:r w:rsidRPr="006108A4">
        <w:t>1,4</w:t>
      </w:r>
      <w:r>
        <w:t>-присоедиение к акролеину</w:t>
      </w:r>
      <w:r w:rsidRPr="006108A4">
        <w:t xml:space="preserve">. </w:t>
      </w:r>
      <w:r>
        <w:t xml:space="preserve">Затем протекает </w:t>
      </w:r>
      <w:r w:rsidRPr="006108A4">
        <w:t xml:space="preserve">образование альдоля из альдегида и метанола, при этом сохраняется количество атомов углерода, появляется 4 новых атома водорода и исчезает один атом кислорода в соединении </w:t>
      </w:r>
      <w:r w:rsidRPr="006108A4">
        <w:rPr>
          <w:b/>
          <w:lang w:val="en-US"/>
        </w:rPr>
        <w:t>B</w:t>
      </w:r>
      <w:r w:rsidRPr="006108A4">
        <w:t>. Кислород не может уйти в виде воды, тогда вероятн</w:t>
      </w:r>
      <w:r>
        <w:t>о</w:t>
      </w:r>
      <w:r w:rsidRPr="006108A4">
        <w:t xml:space="preserve"> он должен уходить в виде углекислого газа, что ведет за собой удаление COOMe группы. Это предположение </w:t>
      </w:r>
      <w:r>
        <w:t>подтверждается</w:t>
      </w:r>
      <w:r w:rsidRPr="006108A4">
        <w:t xml:space="preserve"> молекул</w:t>
      </w:r>
      <w:r>
        <w:t>я</w:t>
      </w:r>
      <w:r w:rsidRPr="006108A4">
        <w:t>рной формулой</w:t>
      </w:r>
      <w:r>
        <w:t xml:space="preserve"> </w:t>
      </w:r>
      <w:r w:rsidRPr="00286B8A">
        <w:rPr>
          <w:b/>
          <w:lang w:val="en-US"/>
        </w:rPr>
        <w:t>B</w:t>
      </w:r>
      <w:r>
        <w:t xml:space="preserve"> (1 балл)</w:t>
      </w:r>
    </w:p>
    <w:p w:rsidR="009C0218" w:rsidRDefault="009C0218" w:rsidP="009C0218">
      <w:pPr>
        <w:pStyle w:val="af1"/>
        <w:rPr>
          <w:szCs w:val="28"/>
        </w:rPr>
      </w:pPr>
      <w:r>
        <w:object w:dxaOrig="8812" w:dyaOrig="1111">
          <v:shape id="_x0000_i1032" type="#_x0000_t75" style="width:440.4pt;height:55.8pt" o:ole="">
            <v:imagedata r:id="rId21" o:title=""/>
          </v:shape>
          <o:OLEObject Type="Embed" ProgID="ChemDraw.Document.6.0" ShapeID="_x0000_i1032" DrawAspect="Content" ObjectID="_1766784022" r:id="rId22"/>
        </w:object>
      </w:r>
    </w:p>
    <w:p w:rsidR="009C0218" w:rsidRPr="006108A4" w:rsidRDefault="009C0218" w:rsidP="009C0218">
      <w:pPr>
        <w:pStyle w:val="a2"/>
      </w:pPr>
      <w:r w:rsidRPr="006108A4">
        <w:t xml:space="preserve">Увеличение почти вдвое атомов углерода на третьей стадии свидетельствует о конденсации двух молекул </w:t>
      </w:r>
      <w:r w:rsidRPr="006108A4">
        <w:rPr>
          <w:b/>
        </w:rPr>
        <w:t>В</w:t>
      </w:r>
      <w:r w:rsidRPr="006108A4">
        <w:t xml:space="preserve">. </w:t>
      </w:r>
      <w:r>
        <w:t>Происходит сложноэфирная к</w:t>
      </w:r>
      <w:r w:rsidRPr="006108A4">
        <w:t>он</w:t>
      </w:r>
      <w:r>
        <w:t>д</w:t>
      </w:r>
      <w:r w:rsidRPr="006108A4">
        <w:t>енсация</w:t>
      </w:r>
      <w:r>
        <w:t xml:space="preserve">, а затем аналогично превращению </w:t>
      </w:r>
      <w:r w:rsidRPr="006108A4">
        <w:rPr>
          <w:b/>
        </w:rPr>
        <w:t>A</w:t>
      </w:r>
      <w:r w:rsidRPr="009C0218">
        <w:t xml:space="preserve"> → </w:t>
      </w:r>
      <w:r w:rsidRPr="006108A4">
        <w:rPr>
          <w:b/>
          <w:lang w:val="en-US"/>
        </w:rPr>
        <w:t>B</w:t>
      </w:r>
      <w:r w:rsidRPr="006108A4">
        <w:t xml:space="preserve"> </w:t>
      </w:r>
      <w:r>
        <w:t xml:space="preserve">кетоэфир </w:t>
      </w:r>
      <w:r w:rsidRPr="00FD1C3C">
        <w:rPr>
          <w:b/>
        </w:rPr>
        <w:t>С</w:t>
      </w:r>
      <w:r>
        <w:t xml:space="preserve"> превращается в кетон </w:t>
      </w:r>
      <w:r w:rsidRPr="00FD1C3C">
        <w:rPr>
          <w:b/>
          <w:lang w:val="en-US"/>
        </w:rPr>
        <w:t>D</w:t>
      </w:r>
      <w:r w:rsidRPr="00FD1C3C">
        <w:t xml:space="preserve">. </w:t>
      </w:r>
    </w:p>
    <w:p w:rsidR="009C0218" w:rsidRPr="006108A4" w:rsidRDefault="009C0218" w:rsidP="009C0218">
      <w:pPr>
        <w:pStyle w:val="af1"/>
        <w:rPr>
          <w:lang w:val="en-US"/>
        </w:rPr>
      </w:pPr>
      <w:r>
        <w:object w:dxaOrig="7897" w:dyaOrig="1356">
          <v:shape id="_x0000_i1033" type="#_x0000_t75" style="width:394.8pt;height:67.8pt" o:ole="">
            <v:imagedata r:id="rId23" o:title=""/>
          </v:shape>
          <o:OLEObject Type="Embed" ProgID="ACD.ChemSketchCDX" ShapeID="_x0000_i1033" DrawAspect="Content" ObjectID="_1766784023" r:id="rId24"/>
        </w:object>
      </w:r>
    </w:p>
    <w:p w:rsidR="009C0218" w:rsidRPr="006108A4" w:rsidRDefault="009C0218" w:rsidP="005E542A">
      <w:pPr>
        <w:pStyle w:val="a2"/>
      </w:pPr>
      <w:r>
        <w:t>И</w:t>
      </w:r>
      <w:r w:rsidRPr="006108A4">
        <w:t xml:space="preserve">сходя из </w:t>
      </w:r>
      <w:r w:rsidRPr="005E3C45">
        <w:rPr>
          <w:vertAlign w:val="superscript"/>
        </w:rPr>
        <w:t>1</w:t>
      </w:r>
      <w:r>
        <w:rPr>
          <w:lang w:val="en-US"/>
        </w:rPr>
        <w:t>H</w:t>
      </w:r>
      <w:r w:rsidRPr="005E3C45">
        <w:t xml:space="preserve"> </w:t>
      </w:r>
      <w:r>
        <w:t>ЯМР</w:t>
      </w:r>
      <w:r w:rsidRPr="006108A4">
        <w:t xml:space="preserve"> </w:t>
      </w:r>
      <w:r>
        <w:t>спектра</w:t>
      </w:r>
      <w:r w:rsidRPr="006108A4">
        <w:t xml:space="preserve"> </w:t>
      </w:r>
      <w:r>
        <w:t>и соотношения</w:t>
      </w:r>
      <w:r w:rsidRPr="006108A4">
        <w:t xml:space="preserve"> интегральных интенсивностей </w:t>
      </w:r>
      <w:r w:rsidRPr="006108A4">
        <w:rPr>
          <w:b/>
        </w:rPr>
        <w:t>D</w:t>
      </w:r>
      <w:r w:rsidRPr="005E542A">
        <w:t>,</w:t>
      </w:r>
      <w:r w:rsidRPr="006108A4">
        <w:t xml:space="preserve"> можно было сделать вывод</w:t>
      </w:r>
      <w:r>
        <w:t xml:space="preserve"> о том</w:t>
      </w:r>
      <w:r w:rsidRPr="006108A4">
        <w:t xml:space="preserve">, что </w:t>
      </w:r>
      <w:r w:rsidRPr="006108A4">
        <w:rPr>
          <w:b/>
        </w:rPr>
        <w:t>D</w:t>
      </w:r>
      <w:r w:rsidRPr="006108A4">
        <w:t xml:space="preserve"> симметричное</w:t>
      </w:r>
      <w:r>
        <w:t xml:space="preserve"> вещество</w:t>
      </w:r>
      <w:r w:rsidRPr="006108A4">
        <w:t>.</w:t>
      </w:r>
      <w:r>
        <w:t xml:space="preserve"> Судя по брутто формуле </w:t>
      </w:r>
      <w:r w:rsidRPr="006108A4">
        <w:rPr>
          <w:b/>
        </w:rPr>
        <w:t>Е</w:t>
      </w:r>
      <w:r w:rsidRPr="006108A4">
        <w:t xml:space="preserve"> должно быть амином</w:t>
      </w:r>
      <w:r>
        <w:t>.</w:t>
      </w:r>
      <w:r w:rsidRPr="006108A4">
        <w:t xml:space="preserve"> </w:t>
      </w:r>
      <w:r>
        <w:t>П</w:t>
      </w:r>
      <w:r w:rsidRPr="006108A4">
        <w:t>роисходит потеря атома кислород</w:t>
      </w:r>
      <w:r>
        <w:t>а и прибавление</w:t>
      </w:r>
      <w:r w:rsidRPr="006108A4">
        <w:t xml:space="preserve"> </w:t>
      </w:r>
      <w:r>
        <w:rPr>
          <w:lang w:val="en-US"/>
        </w:rPr>
        <w:t>N</w:t>
      </w:r>
      <w:r w:rsidRPr="006108A4">
        <w:t>Н</w:t>
      </w:r>
      <w:r w:rsidRPr="006108A4">
        <w:rPr>
          <w:vertAlign w:val="subscript"/>
        </w:rPr>
        <w:t>3</w:t>
      </w:r>
      <w:r w:rsidRPr="006108A4">
        <w:t>. Также мы видим, что следующим этапом реакции является реакция Робинсона-Шеп</w:t>
      </w:r>
      <w:r>
        <w:t>ф</w:t>
      </w:r>
      <w:r w:rsidRPr="006108A4">
        <w:t xml:space="preserve">а, при этом </w:t>
      </w:r>
      <w:r w:rsidRPr="006108A4">
        <w:rPr>
          <w:b/>
        </w:rPr>
        <w:t>Е</w:t>
      </w:r>
      <w:r w:rsidRPr="005E542A">
        <w:t xml:space="preserve"> </w:t>
      </w:r>
      <w:r>
        <w:t>играет</w:t>
      </w:r>
      <w:r w:rsidRPr="006108A4">
        <w:t xml:space="preserve"> двойную роль, пред</w:t>
      </w:r>
      <w:r>
        <w:t>о</w:t>
      </w:r>
      <w:r w:rsidRPr="006108A4">
        <w:t>ставля</w:t>
      </w:r>
      <w:r>
        <w:t>я</w:t>
      </w:r>
      <w:r w:rsidRPr="006108A4">
        <w:t xml:space="preserve"> карбонильную и амин</w:t>
      </w:r>
      <w:r>
        <w:t>н</w:t>
      </w:r>
      <w:r w:rsidRPr="006108A4">
        <w:t>ую компонент</w:t>
      </w:r>
      <w:r>
        <w:t>ы</w:t>
      </w:r>
      <w:r w:rsidRPr="006108A4">
        <w:t xml:space="preserve">. Учитывая последний факт, продукт реакции должен быть трициклическим. </w:t>
      </w:r>
      <w:r>
        <w:t>Н</w:t>
      </w:r>
      <w:r w:rsidRPr="006108A4">
        <w:t xml:space="preserve">аходим формулу </w:t>
      </w:r>
      <w:r w:rsidRPr="006108A4">
        <w:rPr>
          <w:b/>
          <w:lang w:val="en-US"/>
        </w:rPr>
        <w:t>F</w:t>
      </w:r>
      <w:r w:rsidRPr="006108A4">
        <w:t>:</w:t>
      </w:r>
    </w:p>
    <w:p w:rsidR="009C0218" w:rsidRPr="006108A4" w:rsidRDefault="005E542A" w:rsidP="005E542A">
      <w:pPr>
        <w:pStyle w:val="af1"/>
      </w:pPr>
      <w:r>
        <w:object w:dxaOrig="8136" w:dyaOrig="1465">
          <v:shape id="_x0000_i1034" type="#_x0000_t75" style="width:406.8pt;height:73.2pt" o:ole="">
            <v:imagedata r:id="rId25" o:title=""/>
          </v:shape>
          <o:OLEObject Type="Embed" ProgID="ACD.ChemSketchCDX" ShapeID="_x0000_i1034" DrawAspect="Content" ObjectID="_1766784024" r:id="rId26"/>
        </w:object>
      </w:r>
    </w:p>
    <w:p w:rsidR="009C0218" w:rsidRPr="006108A4" w:rsidRDefault="009C0218" w:rsidP="005E542A">
      <w:pPr>
        <w:pStyle w:val="a2"/>
      </w:pPr>
      <w:r w:rsidRPr="006108A4">
        <w:t xml:space="preserve">Молекула </w:t>
      </w:r>
      <w:r w:rsidRPr="006108A4">
        <w:rPr>
          <w:b/>
        </w:rPr>
        <w:t>F</w:t>
      </w:r>
      <w:r w:rsidRPr="006108A4">
        <w:t>(С</w:t>
      </w:r>
      <w:r w:rsidRPr="006108A4">
        <w:rPr>
          <w:vertAlign w:val="subscript"/>
        </w:rPr>
        <w:t>16</w:t>
      </w:r>
      <w:r w:rsidRPr="006108A4">
        <w:t>Н</w:t>
      </w:r>
      <w:r w:rsidRPr="006108A4">
        <w:rPr>
          <w:vertAlign w:val="subscript"/>
        </w:rPr>
        <w:t>23</w:t>
      </w:r>
      <w:r w:rsidRPr="006108A4">
        <w:t>NO</w:t>
      </w:r>
      <w:r w:rsidRPr="006108A4">
        <w:rPr>
          <w:vertAlign w:val="subscript"/>
        </w:rPr>
        <w:t>5</w:t>
      </w:r>
      <w:r w:rsidRPr="006108A4">
        <w:t xml:space="preserve">) претерпевает реакцию двойного декарбоксилирования превращаясь в кетоамин </w:t>
      </w:r>
      <w:r w:rsidRPr="006108A4">
        <w:rPr>
          <w:b/>
          <w:lang w:val="en-US"/>
        </w:rPr>
        <w:t>G</w:t>
      </w:r>
      <w:r w:rsidRPr="006108A4">
        <w:rPr>
          <w:b/>
        </w:rPr>
        <w:t xml:space="preserve"> </w:t>
      </w:r>
      <w:r w:rsidRPr="006108A4">
        <w:t>(С</w:t>
      </w:r>
      <w:r w:rsidRPr="006108A4">
        <w:rPr>
          <w:vertAlign w:val="subscript"/>
        </w:rPr>
        <w:t>12</w:t>
      </w:r>
      <w:r w:rsidRPr="006108A4">
        <w:t>Н</w:t>
      </w:r>
      <w:r w:rsidRPr="006108A4">
        <w:rPr>
          <w:vertAlign w:val="subscript"/>
        </w:rPr>
        <w:t>19</w:t>
      </w:r>
      <w:r w:rsidRPr="006108A4">
        <w:t xml:space="preserve">NO). </w:t>
      </w:r>
      <w:r>
        <w:t>Последующая р</w:t>
      </w:r>
      <w:r w:rsidRPr="006108A4">
        <w:t>еакция Виттига приводит замещение карсбонильного кислорода метилено</w:t>
      </w:r>
      <w:r>
        <w:t>во</w:t>
      </w:r>
      <w:r w:rsidRPr="006108A4">
        <w:t>й группой, а восстановл</w:t>
      </w:r>
      <w:r>
        <w:t>ение двойной связи дает</w:t>
      </w:r>
      <w:r w:rsidRPr="006108A4">
        <w:t xml:space="preserve"> </w:t>
      </w:r>
      <w:r w:rsidRPr="006108A4">
        <w:rPr>
          <w:b/>
          <w:lang w:val="en-US"/>
        </w:rPr>
        <w:t>I</w:t>
      </w:r>
      <w:r w:rsidRPr="006108A4">
        <w:t xml:space="preserve">. </w:t>
      </w:r>
    </w:p>
    <w:p w:rsidR="009C0218" w:rsidRPr="006108A4" w:rsidRDefault="005E542A" w:rsidP="005E542A">
      <w:pPr>
        <w:pStyle w:val="af1"/>
      </w:pPr>
      <w:r>
        <w:object w:dxaOrig="8838" w:dyaOrig="1465">
          <v:shape id="_x0000_i1035" type="#_x0000_t75" style="width:442.2pt;height:73.2pt" o:ole="">
            <v:imagedata r:id="rId27" o:title=""/>
          </v:shape>
          <o:OLEObject Type="Embed" ProgID="ACD.ChemSketchCDX" ShapeID="_x0000_i1035" DrawAspect="Content" ObjectID="_1766784025" r:id="rId28"/>
        </w:object>
      </w:r>
    </w:p>
    <w:p w:rsidR="009C0218" w:rsidRPr="00863876" w:rsidRDefault="009C0218" w:rsidP="005E542A">
      <w:pPr>
        <w:pStyle w:val="a2"/>
      </w:pPr>
      <w:r w:rsidRPr="006108A4">
        <w:t>Последним этапом реакции является окисление</w:t>
      </w:r>
      <w:r>
        <w:t>.</w:t>
      </w:r>
      <w:r w:rsidRPr="006108A4">
        <w:t xml:space="preserve"> </w:t>
      </w:r>
      <w:r>
        <w:t>Е</w:t>
      </w:r>
      <w:r w:rsidRPr="006108A4">
        <w:t>динственным атомом (группой), которая мо</w:t>
      </w:r>
      <w:r>
        <w:t xml:space="preserve">жет быть окислена является азот. Таким образом, мы получаем структуру </w:t>
      </w:r>
      <w:r w:rsidRPr="00FD1C3C">
        <w:rPr>
          <w:b/>
          <w:lang w:val="en-US"/>
        </w:rPr>
        <w:t>J</w:t>
      </w:r>
      <w:r>
        <w:t xml:space="preserve"> (по 1 баллу за структуры </w:t>
      </w:r>
      <w:r w:rsidRPr="00863876">
        <w:rPr>
          <w:b/>
        </w:rPr>
        <w:t>С</w:t>
      </w:r>
      <w:r w:rsidR="005E542A" w:rsidRPr="005E542A">
        <w:t xml:space="preserve"> – </w:t>
      </w:r>
      <w:r w:rsidRPr="00863876">
        <w:rPr>
          <w:b/>
          <w:lang w:val="en-US"/>
        </w:rPr>
        <w:t>J</w:t>
      </w:r>
      <w:r w:rsidRPr="00863876">
        <w:t>)</w:t>
      </w:r>
    </w:p>
    <w:p w:rsidR="009C0218" w:rsidRDefault="005E542A" w:rsidP="005E542A">
      <w:pPr>
        <w:pStyle w:val="af1"/>
      </w:pPr>
      <w:r>
        <w:object w:dxaOrig="3997" w:dyaOrig="1140">
          <v:shape id="_x0000_i1036" type="#_x0000_t75" style="width:199.8pt;height:57pt" o:ole="">
            <v:imagedata r:id="rId29" o:title=""/>
          </v:shape>
          <o:OLEObject Type="Embed" ProgID="ACD.ChemSketchCDX" ShapeID="_x0000_i1036" DrawAspect="Content" ObjectID="_1766784026" r:id="rId30"/>
        </w:object>
      </w:r>
    </w:p>
    <w:p w:rsidR="00340F11" w:rsidRDefault="00340F11" w:rsidP="00340F11">
      <w:pPr>
        <w:pStyle w:val="a2"/>
      </w:pPr>
    </w:p>
    <w:p w:rsidR="00340F11" w:rsidRPr="005E542A" w:rsidRDefault="005E542A" w:rsidP="005E542A">
      <w:pPr>
        <w:pStyle w:val="3"/>
      </w:pPr>
      <w:r>
        <w:br w:type="page"/>
      </w:r>
      <w:r>
        <w:lastRenderedPageBreak/>
        <w:t>Задача 4</w:t>
      </w:r>
      <w:r w:rsidR="00B754BC">
        <w:t xml:space="preserve"> (автор Бахтин С.Г.)</w:t>
      </w:r>
    </w:p>
    <w:p w:rsidR="005214F2" w:rsidRPr="00DB245D" w:rsidRDefault="005214F2" w:rsidP="005214F2">
      <w:pPr>
        <w:pStyle w:val="a0"/>
        <w:numPr>
          <w:ilvl w:val="0"/>
          <w:numId w:val="32"/>
        </w:numPr>
      </w:pPr>
      <w:r w:rsidRPr="00DB245D">
        <w:t xml:space="preserve">Хиральные центры отмечены </w:t>
      </w:r>
      <w:r>
        <w:t>звездочкой</w:t>
      </w:r>
      <w:r w:rsidRPr="00DB245D">
        <w:t>:</w:t>
      </w:r>
    </w:p>
    <w:p w:rsidR="005214F2" w:rsidRPr="00DB245D" w:rsidRDefault="000271AB" w:rsidP="000271AB">
      <w:pPr>
        <w:pStyle w:val="af1"/>
      </w:pPr>
      <w:r>
        <w:object w:dxaOrig="8807" w:dyaOrig="1853">
          <v:shape id="_x0000_i1037" type="#_x0000_t75" style="width:440.4pt;height:92.4pt" o:ole="">
            <v:imagedata r:id="rId31" o:title=""/>
          </v:shape>
          <o:OLEObject Type="Embed" ProgID="ACD.ChemSketchCDX" ShapeID="_x0000_i1037" DrawAspect="Content" ObjectID="_1766784027" r:id="rId32"/>
        </w:object>
      </w:r>
    </w:p>
    <w:p w:rsidR="005214F2" w:rsidRPr="009A6FBD" w:rsidRDefault="005214F2" w:rsidP="007366D9">
      <w:pPr>
        <w:pStyle w:val="a2"/>
      </w:pPr>
      <w:r>
        <w:t>Принимаются</w:t>
      </w:r>
      <w:r w:rsidRPr="00DB245D">
        <w:t xml:space="preserve"> и другие удовлетворяющие условию варианты</w:t>
      </w:r>
      <w:r w:rsidRPr="009A6FBD">
        <w:t xml:space="preserve"> </w:t>
      </w:r>
      <w:r w:rsidRPr="007366D9">
        <w:t>(</w:t>
      </w:r>
      <w:r>
        <w:t>1.5</w:t>
      </w:r>
      <w:r w:rsidRPr="007366D9">
        <w:t xml:space="preserve"> </w:t>
      </w:r>
      <w:r>
        <w:t>балла)</w:t>
      </w:r>
    </w:p>
    <w:p w:rsidR="005214F2" w:rsidRPr="00DB245D" w:rsidRDefault="005214F2" w:rsidP="007366D9">
      <w:pPr>
        <w:pStyle w:val="a0"/>
      </w:pPr>
      <w:r>
        <w:t>К</w:t>
      </w:r>
      <w:r w:rsidRPr="00DB245D">
        <w:t xml:space="preserve">ак </w:t>
      </w:r>
      <w:r w:rsidRPr="00DB245D">
        <w:rPr>
          <w:b/>
        </w:rPr>
        <w:t>А</w:t>
      </w:r>
      <w:r w:rsidRPr="00DB245D">
        <w:t xml:space="preserve">, так и </w:t>
      </w:r>
      <w:r w:rsidRPr="00DB245D">
        <w:rPr>
          <w:b/>
        </w:rPr>
        <w:t>В</w:t>
      </w:r>
      <w:r w:rsidRPr="00DB245D">
        <w:t xml:space="preserve">, содержат этильную группу. </w:t>
      </w:r>
      <w:r>
        <w:t>В</w:t>
      </w:r>
      <w:r w:rsidRPr="00DB245D">
        <w:t xml:space="preserve"> </w:t>
      </w:r>
      <w:r w:rsidRPr="00DB245D">
        <w:rPr>
          <w:vertAlign w:val="superscript"/>
        </w:rPr>
        <w:t>1</w:t>
      </w:r>
      <w:r>
        <w:rPr>
          <w:lang w:val="en-US"/>
        </w:rPr>
        <w:t>H</w:t>
      </w:r>
      <w:r w:rsidRPr="00DB245D">
        <w:t xml:space="preserve"> </w:t>
      </w:r>
      <w:r>
        <w:t>ЯМР</w:t>
      </w:r>
      <w:r w:rsidRPr="00DB245D">
        <w:t xml:space="preserve"> спектре она проявляется в виде ква</w:t>
      </w:r>
      <w:r>
        <w:t>друплета</w:t>
      </w:r>
      <w:r w:rsidRPr="00DB245D">
        <w:t xml:space="preserve"> (2Н) и триплета (3Н). </w:t>
      </w:r>
      <w:r>
        <w:t>О</w:t>
      </w:r>
      <w:r w:rsidRPr="00DB245D">
        <w:t xml:space="preserve">ставшийся синглет </w:t>
      </w:r>
      <w:r>
        <w:t>на</w:t>
      </w:r>
      <w:r w:rsidRPr="00DB245D">
        <w:t xml:space="preserve"> 9Н соответствует протонам </w:t>
      </w:r>
      <w:r w:rsidRPr="00DB245D">
        <w:rPr>
          <w:i/>
        </w:rPr>
        <w:t>трет</w:t>
      </w:r>
      <w:r w:rsidRPr="00DB245D">
        <w:t>-бутильной группы.</w:t>
      </w:r>
    </w:p>
    <w:p w:rsidR="005214F2" w:rsidRPr="00DB245D" w:rsidRDefault="007366D9" w:rsidP="007366D9">
      <w:pPr>
        <w:pStyle w:val="af1"/>
      </w:pPr>
      <w:r>
        <w:object w:dxaOrig="3742" w:dyaOrig="909">
          <v:shape id="_x0000_i1038" type="#_x0000_t75" style="width:187.2pt;height:45.6pt" o:ole="">
            <v:imagedata r:id="rId33" o:title=""/>
          </v:shape>
          <o:OLEObject Type="Embed" ProgID="ACD.ChemSketchCDX" ShapeID="_x0000_i1038" DrawAspect="Content" ObjectID="_1766784028" r:id="rId34"/>
        </w:object>
      </w:r>
    </w:p>
    <w:p w:rsidR="005214F2" w:rsidRPr="00DB245D" w:rsidRDefault="005214F2" w:rsidP="00392C61">
      <w:pPr>
        <w:pStyle w:val="a2"/>
      </w:pPr>
      <w:r w:rsidRPr="00DB245D">
        <w:t xml:space="preserve">Следуя точно такой же логике, в кетоне </w:t>
      </w:r>
      <w:r w:rsidRPr="00DB245D">
        <w:rPr>
          <w:b/>
        </w:rPr>
        <w:t>В</w:t>
      </w:r>
      <w:r w:rsidRPr="00DB245D">
        <w:t xml:space="preserve"> на </w:t>
      </w:r>
      <w:r w:rsidRPr="00DB245D">
        <w:rPr>
          <w:lang w:val="en-US"/>
        </w:rPr>
        <w:t>R</w:t>
      </w:r>
      <w:r>
        <w:rPr>
          <w:vertAlign w:val="subscript"/>
        </w:rPr>
        <w:t>2</w:t>
      </w:r>
      <w:r w:rsidRPr="00DB245D">
        <w:t xml:space="preserve"> приходятся </w:t>
      </w:r>
      <w:r w:rsidRPr="00DB245D">
        <w:rPr>
          <w:b/>
          <w:i/>
        </w:rPr>
        <w:t>три</w:t>
      </w:r>
      <w:r w:rsidRPr="00DB245D">
        <w:t xml:space="preserve"> </w:t>
      </w:r>
      <w:r w:rsidRPr="00DB245D">
        <w:rPr>
          <w:b/>
          <w:i/>
        </w:rPr>
        <w:t>синглета</w:t>
      </w:r>
      <w:r w:rsidRPr="00DB245D">
        <w:t xml:space="preserve"> по 2Н, 3Н и 6Н. Согласно условию, </w:t>
      </w:r>
      <w:r w:rsidRPr="00DB245D">
        <w:rPr>
          <w:b/>
        </w:rPr>
        <w:t>В</w:t>
      </w:r>
      <w:r w:rsidRPr="00DB245D">
        <w:t xml:space="preserve"> можно получить по реакции Фриделя-Крафтса. Тогда </w:t>
      </w:r>
      <w:r>
        <w:t>часть</w:t>
      </w:r>
      <w:r w:rsidRPr="00DB245D">
        <w:t xml:space="preserve"> сигналов отвеча</w:t>
      </w:r>
      <w:r>
        <w:t>е</w:t>
      </w:r>
      <w:r w:rsidRPr="00DB245D">
        <w:t>т ароматическим протонам, а другие – протонам боковых цепей. При этом синглет в 6Н вряд ли соответствует ароматике, скорее всего это 2СН</w:t>
      </w:r>
      <w:r w:rsidRPr="00DB245D">
        <w:rPr>
          <w:vertAlign w:val="subscript"/>
        </w:rPr>
        <w:t>3</w:t>
      </w:r>
      <w:r w:rsidRPr="00DB245D">
        <w:t xml:space="preserve">. Синглет в 3Н также не может быть от бензольных протонов, поскольку по симметрии затруднительно сделать эквивалентными 3 ароматических атома водорода в структуре </w:t>
      </w:r>
      <w:r w:rsidRPr="00DB245D">
        <w:rPr>
          <w:lang w:val="en-US"/>
        </w:rPr>
        <w:t>C</w:t>
      </w:r>
      <w:r w:rsidRPr="00DB245D">
        <w:rPr>
          <w:vertAlign w:val="subscript"/>
        </w:rPr>
        <w:t>2</w:t>
      </w:r>
      <w:r w:rsidRPr="00DB245D">
        <w:rPr>
          <w:lang w:val="en-US"/>
        </w:rPr>
        <w:t>H</w:t>
      </w:r>
      <w:r w:rsidRPr="00DB245D">
        <w:rPr>
          <w:vertAlign w:val="subscript"/>
        </w:rPr>
        <w:t>5</w:t>
      </w:r>
      <w:r w:rsidRPr="00DB245D">
        <w:rPr>
          <w:lang w:val="en-US"/>
        </w:rPr>
        <w:t>C</w:t>
      </w:r>
      <w:r w:rsidRPr="00DB245D">
        <w:t>(</w:t>
      </w:r>
      <w:r w:rsidRPr="00DB245D">
        <w:rPr>
          <w:lang w:val="en-US"/>
        </w:rPr>
        <w:t>O</w:t>
      </w:r>
      <w:r w:rsidRPr="00DB245D">
        <w:t>)–</w:t>
      </w:r>
      <w:r w:rsidRPr="00DB245D">
        <w:rPr>
          <w:lang w:val="en-US"/>
        </w:rPr>
        <w:t>Ar</w:t>
      </w:r>
      <w:r w:rsidRPr="00DB245D">
        <w:t>; значит, этот сигнал дает еще одна группа СН</w:t>
      </w:r>
      <w:r w:rsidRPr="00DB245D">
        <w:rPr>
          <w:vertAlign w:val="subscript"/>
        </w:rPr>
        <w:t>3</w:t>
      </w:r>
      <w:r w:rsidRPr="00DB245D">
        <w:t>. На ароматику остается только последний синглет от 2 эквивалентных атомов Н, т.е. кольцо в кетоне содержит 4 заместителя. Собрать все вместе можно двумя способами:</w:t>
      </w:r>
    </w:p>
    <w:p w:rsidR="005214F2" w:rsidRPr="00DB245D" w:rsidRDefault="007366D9" w:rsidP="007366D9">
      <w:pPr>
        <w:pStyle w:val="af1"/>
      </w:pPr>
      <w:r>
        <w:object w:dxaOrig="4423" w:dyaOrig="1091">
          <v:shape id="_x0000_i1039" type="#_x0000_t75" style="width:221.4pt;height:54.6pt" o:ole="">
            <v:imagedata r:id="rId35" o:title=""/>
          </v:shape>
          <o:OLEObject Type="Embed" ProgID="ACD.ChemSketchCDX" ShapeID="_x0000_i1039" DrawAspect="Content" ObjectID="_1766784029" r:id="rId36"/>
        </w:object>
      </w:r>
    </w:p>
    <w:p w:rsidR="005214F2" w:rsidRPr="00DB245D" w:rsidRDefault="005214F2" w:rsidP="007366D9">
      <w:pPr>
        <w:pStyle w:val="a2"/>
      </w:pPr>
      <w:r w:rsidRPr="00DB245D">
        <w:t>Однако без примесей изомеров по реакции Фриделя-Крафтса можно получить только второй кетон</w:t>
      </w:r>
      <w:r w:rsidRPr="009A6FBD">
        <w:t xml:space="preserve"> </w:t>
      </w:r>
      <w:r>
        <w:t>(2 балла)</w:t>
      </w:r>
    </w:p>
    <w:p w:rsidR="005214F2" w:rsidRPr="00DB245D" w:rsidRDefault="007366D9" w:rsidP="007366D9">
      <w:pPr>
        <w:pStyle w:val="af1"/>
      </w:pPr>
      <w:r>
        <w:object w:dxaOrig="7422" w:dyaOrig="1117">
          <v:shape id="_x0000_i1040" type="#_x0000_t75" style="width:371.4pt;height:55.8pt" o:ole="">
            <v:imagedata r:id="rId37" o:title=""/>
          </v:shape>
          <o:OLEObject Type="Embed" ProgID="ACD.ChemSketchCDX" ShapeID="_x0000_i1040" DrawAspect="Content" ObjectID="_1766784030" r:id="rId38"/>
        </w:object>
      </w:r>
    </w:p>
    <w:p w:rsidR="005214F2" w:rsidRPr="00DB245D" w:rsidRDefault="005214F2" w:rsidP="007366D9">
      <w:pPr>
        <w:pStyle w:val="a0"/>
      </w:pPr>
      <w:r w:rsidRPr="00DB245D">
        <w:t xml:space="preserve">В структуре </w:t>
      </w:r>
      <w:r w:rsidRPr="00DB245D">
        <w:rPr>
          <w:b/>
          <w:lang w:val="en-US"/>
        </w:rPr>
        <w:t>TS</w:t>
      </w:r>
      <w:r w:rsidRPr="00DB245D">
        <w:rPr>
          <w:b/>
        </w:rPr>
        <w:t>1</w:t>
      </w:r>
      <w:r w:rsidRPr="00DB245D">
        <w:t xml:space="preserve"> легко обнаруживаются фрагменты исходной карбонильной компоненты (бензальдегида) и литиевого енолята:</w:t>
      </w:r>
    </w:p>
    <w:p w:rsidR="005214F2" w:rsidRPr="00DB245D" w:rsidRDefault="007366D9" w:rsidP="007366D9">
      <w:pPr>
        <w:pStyle w:val="af1"/>
      </w:pPr>
      <w:r>
        <w:object w:dxaOrig="6483" w:dyaOrig="1259">
          <v:shape id="_x0000_i1041" type="#_x0000_t75" style="width:324pt;height:63pt" o:ole="">
            <v:imagedata r:id="rId39" o:title=""/>
          </v:shape>
          <o:OLEObject Type="Embed" ProgID="ACD.ChemSketchCDX" ShapeID="_x0000_i1041" DrawAspect="Content" ObjectID="_1766784031" r:id="rId40"/>
        </w:object>
      </w:r>
    </w:p>
    <w:p w:rsidR="005214F2" w:rsidRPr="00DB245D" w:rsidRDefault="005214F2" w:rsidP="007366D9">
      <w:pPr>
        <w:pStyle w:val="a2"/>
      </w:pPr>
      <w:r w:rsidRPr="00DB245D">
        <w:t xml:space="preserve">Чтобы дописать заместители нужно учесть то что, согласно условию, фенильный </w:t>
      </w:r>
      <w:r>
        <w:t>заместитель</w:t>
      </w:r>
      <w:r w:rsidRPr="00DB245D">
        <w:t xml:space="preserve"> займет экваториальное положение, а атом водорода – аксиальное. Заместители в енолят</w:t>
      </w:r>
      <w:r>
        <w:t>е</w:t>
      </w:r>
      <w:r w:rsidRPr="00DB245D">
        <w:t xml:space="preserve"> определяются исходя из геометрии енолята – </w:t>
      </w:r>
      <w:r w:rsidRPr="00DB245D">
        <w:rPr>
          <w:i/>
          <w:lang w:val="en-US"/>
        </w:rPr>
        <w:t>Z</w:t>
      </w:r>
      <w:r w:rsidRPr="00DB245D">
        <w:rPr>
          <w:i/>
        </w:rPr>
        <w:t>/</w:t>
      </w:r>
      <w:r w:rsidRPr="00DB245D">
        <w:rPr>
          <w:i/>
          <w:lang w:val="en-US"/>
        </w:rPr>
        <w:t>E</w:t>
      </w:r>
      <w:r w:rsidRPr="00DB245D">
        <w:t>. На основании этого можно установить структуры продуктов конденсации</w:t>
      </w:r>
      <w:r>
        <w:t>.</w:t>
      </w:r>
      <w:r w:rsidRPr="00BC28F5">
        <w:t xml:space="preserve"> </w:t>
      </w:r>
      <w:r>
        <w:t>В</w:t>
      </w:r>
      <w:r w:rsidRPr="00DB245D">
        <w:t xml:space="preserve"> обоих случаях продукты образуются на ряду со своими энантиомерами (рацемат).</w:t>
      </w:r>
      <w:r>
        <w:t xml:space="preserve"> (2 балла)</w:t>
      </w:r>
    </w:p>
    <w:p w:rsidR="005214F2" w:rsidRDefault="007366D9" w:rsidP="007366D9">
      <w:pPr>
        <w:pStyle w:val="af1"/>
      </w:pPr>
      <w:r>
        <w:object w:dxaOrig="9972" w:dyaOrig="1571">
          <v:shape id="_x0000_i1042" type="#_x0000_t75" style="width:498.6pt;height:78.6pt" o:ole="">
            <v:imagedata r:id="rId41" o:title=""/>
          </v:shape>
          <o:OLEObject Type="Embed" ProgID="ACD.ChemSketchCDX" ShapeID="_x0000_i1042" DrawAspect="Content" ObjectID="_1766784032" r:id="rId42"/>
        </w:object>
      </w:r>
    </w:p>
    <w:p w:rsidR="007366D9" w:rsidRPr="007366D9" w:rsidRDefault="007366D9" w:rsidP="007366D9">
      <w:pPr>
        <w:pStyle w:val="af1"/>
      </w:pPr>
      <w:r>
        <w:object w:dxaOrig="9869" w:dyaOrig="1611">
          <v:shape id="_x0000_i1043" type="#_x0000_t75" style="width:493.2pt;height:80.4pt" o:ole="">
            <v:imagedata r:id="rId43" o:title=""/>
          </v:shape>
          <o:OLEObject Type="Embed" ProgID="ACD.ChemSketchCDX" ShapeID="_x0000_i1043" DrawAspect="Content" ObjectID="_1766784033" r:id="rId44"/>
        </w:object>
      </w:r>
    </w:p>
    <w:p w:rsidR="005214F2" w:rsidRPr="00DB245D" w:rsidRDefault="005214F2" w:rsidP="007366D9">
      <w:pPr>
        <w:pStyle w:val="a0"/>
      </w:pPr>
      <w:r w:rsidRPr="00DB245D">
        <w:t xml:space="preserve">Результаты п. 3 позволяют заключить, что из </w:t>
      </w:r>
      <w:r w:rsidRPr="00DB245D">
        <w:rPr>
          <w:i/>
          <w:lang w:val="en-US"/>
        </w:rPr>
        <w:t>Z</w:t>
      </w:r>
      <w:r w:rsidRPr="00DB245D">
        <w:t xml:space="preserve">-енолятов образуется </w:t>
      </w:r>
      <w:r w:rsidRPr="00DB245D">
        <w:rPr>
          <w:i/>
        </w:rPr>
        <w:t>син</w:t>
      </w:r>
      <w:r w:rsidRPr="00DB245D">
        <w:t xml:space="preserve">-диастереомер, а из </w:t>
      </w:r>
      <w:r w:rsidRPr="00DB245D">
        <w:rPr>
          <w:i/>
          <w:lang w:val="en-US"/>
        </w:rPr>
        <w:t>E</w:t>
      </w:r>
      <w:r w:rsidRPr="00DB245D">
        <w:t xml:space="preserve">-енолятов – </w:t>
      </w:r>
      <w:r w:rsidRPr="00DB245D">
        <w:rPr>
          <w:i/>
        </w:rPr>
        <w:t>анти</w:t>
      </w:r>
      <w:r w:rsidRPr="00DB245D">
        <w:t>-диастереоме</w:t>
      </w:r>
      <w:r w:rsidR="007366D9">
        <w:t>р</w:t>
      </w:r>
      <w:r>
        <w:t xml:space="preserve"> (1 балл)</w:t>
      </w:r>
    </w:p>
    <w:p w:rsidR="005214F2" w:rsidRPr="00DB245D" w:rsidRDefault="005214F2" w:rsidP="007366D9">
      <w:pPr>
        <w:pStyle w:val="a0"/>
      </w:pPr>
      <w:r w:rsidRPr="00DB245D">
        <w:t>Конфигураци</w:t>
      </w:r>
      <w:r>
        <w:t>я</w:t>
      </w:r>
      <w:r w:rsidRPr="00DB245D">
        <w:t xml:space="preserve"> хиральных центров в представленном выше диастереомере </w:t>
      </w:r>
      <w:r w:rsidRPr="00DB245D">
        <w:rPr>
          <w:b/>
        </w:rPr>
        <w:t>С</w:t>
      </w:r>
      <w:r>
        <w:t>.</w:t>
      </w:r>
      <w:r w:rsidRPr="00BC28F5">
        <w:t xml:space="preserve"> </w:t>
      </w:r>
      <w:r w:rsidRPr="00DB245D">
        <w:t>Если был изображен его энантиомер, то конфигурационные индексы будут противоположными</w:t>
      </w:r>
      <w:r>
        <w:t xml:space="preserve"> (1 балл)</w:t>
      </w:r>
    </w:p>
    <w:p w:rsidR="005214F2" w:rsidRPr="00DB245D" w:rsidRDefault="007366D9" w:rsidP="007366D9">
      <w:pPr>
        <w:pStyle w:val="af1"/>
      </w:pPr>
      <w:r>
        <w:object w:dxaOrig="1963" w:dyaOrig="959">
          <v:shape id="_x0000_i1044" type="#_x0000_t75" style="width:98.4pt;height:48pt" o:ole="">
            <v:imagedata r:id="rId45" o:title=""/>
          </v:shape>
          <o:OLEObject Type="Embed" ProgID="ACD.ChemSketchCDX" ShapeID="_x0000_i1044" DrawAspect="Content" ObjectID="_1766784034" r:id="rId46"/>
        </w:object>
      </w:r>
    </w:p>
    <w:p w:rsidR="005214F2" w:rsidRPr="00DB245D" w:rsidRDefault="005214F2" w:rsidP="007366D9">
      <w:pPr>
        <w:pStyle w:val="a0"/>
      </w:pPr>
      <w:r w:rsidRPr="00DB245D">
        <w:t xml:space="preserve">Альдольная конденсация </w:t>
      </w:r>
      <w:r w:rsidRPr="00DB245D">
        <w:rPr>
          <w:b/>
        </w:rPr>
        <w:t>Е</w:t>
      </w:r>
      <w:r w:rsidRPr="00DB245D">
        <w:t xml:space="preserve"> (</w:t>
      </w:r>
      <w:r w:rsidRPr="00DB245D">
        <w:rPr>
          <w:lang w:val="en-US"/>
        </w:rPr>
        <w:t>C</w:t>
      </w:r>
      <w:r w:rsidRPr="007366D9">
        <w:rPr>
          <w:i/>
          <w:vertAlign w:val="subscript"/>
          <w:lang w:val="en-US"/>
        </w:rPr>
        <w:t>n</w:t>
      </w:r>
      <w:r w:rsidRPr="00DB245D">
        <w:rPr>
          <w:lang w:val="en-US"/>
        </w:rPr>
        <w:t>H</w:t>
      </w:r>
      <w:r w:rsidRPr="007366D9">
        <w:rPr>
          <w:i/>
          <w:vertAlign w:val="subscript"/>
          <w:lang w:val="en-US"/>
        </w:rPr>
        <w:t>m</w:t>
      </w:r>
      <w:r w:rsidRPr="00DB245D">
        <w:rPr>
          <w:lang w:val="en-US"/>
        </w:rPr>
        <w:t>O</w:t>
      </w:r>
      <w:r w:rsidRPr="00DB245D">
        <w:t xml:space="preserve">) с изомасляным альдегидом происходит по уравнению: </w:t>
      </w:r>
      <w:r w:rsidRPr="00DB245D">
        <w:rPr>
          <w:lang w:val="en-US"/>
        </w:rPr>
        <w:t>C</w:t>
      </w:r>
      <w:r w:rsidRPr="007366D9">
        <w:rPr>
          <w:i/>
          <w:vertAlign w:val="subscript"/>
          <w:lang w:val="en-US"/>
        </w:rPr>
        <w:t>n</w:t>
      </w:r>
      <w:r w:rsidRPr="00DB245D">
        <w:rPr>
          <w:lang w:val="en-US"/>
        </w:rPr>
        <w:t>H</w:t>
      </w:r>
      <w:r w:rsidRPr="007366D9">
        <w:rPr>
          <w:i/>
          <w:vertAlign w:val="subscript"/>
          <w:lang w:val="en-US"/>
        </w:rPr>
        <w:t>m</w:t>
      </w:r>
      <w:r w:rsidRPr="00DB245D">
        <w:rPr>
          <w:lang w:val="en-US"/>
        </w:rPr>
        <w:t>O</w:t>
      </w:r>
      <w:r w:rsidRPr="00DB245D">
        <w:t xml:space="preserve"> + </w:t>
      </w:r>
      <w:r w:rsidRPr="00DB245D">
        <w:rPr>
          <w:lang w:val="en-US"/>
        </w:rPr>
        <w:t>C</w:t>
      </w:r>
      <w:r w:rsidRPr="00DB245D">
        <w:rPr>
          <w:vertAlign w:val="subscript"/>
        </w:rPr>
        <w:t>4</w:t>
      </w:r>
      <w:r w:rsidRPr="00DB245D">
        <w:rPr>
          <w:lang w:val="en-US"/>
        </w:rPr>
        <w:t>H</w:t>
      </w:r>
      <w:r w:rsidRPr="00DB245D">
        <w:rPr>
          <w:vertAlign w:val="subscript"/>
        </w:rPr>
        <w:t>8</w:t>
      </w:r>
      <w:r w:rsidRPr="00DB245D">
        <w:rPr>
          <w:lang w:val="en-US"/>
        </w:rPr>
        <w:t>O</w:t>
      </w:r>
      <w:r w:rsidRPr="00DB245D">
        <w:t xml:space="preserve"> = </w:t>
      </w:r>
      <w:r w:rsidRPr="00DB245D">
        <w:rPr>
          <w:lang w:val="en-US"/>
        </w:rPr>
        <w:t>C</w:t>
      </w:r>
      <w:r w:rsidRPr="007366D9">
        <w:rPr>
          <w:i/>
          <w:vertAlign w:val="subscript"/>
          <w:lang w:val="en-US"/>
        </w:rPr>
        <w:t>n</w:t>
      </w:r>
      <w:r w:rsidRPr="00DB245D">
        <w:rPr>
          <w:vertAlign w:val="subscript"/>
        </w:rPr>
        <w:t>+4</w:t>
      </w:r>
      <w:r w:rsidRPr="00DB245D">
        <w:rPr>
          <w:lang w:val="en-US"/>
        </w:rPr>
        <w:t>H</w:t>
      </w:r>
      <w:r w:rsidRPr="007366D9">
        <w:rPr>
          <w:i/>
          <w:vertAlign w:val="subscript"/>
          <w:lang w:val="en-US"/>
        </w:rPr>
        <w:t>m</w:t>
      </w:r>
      <w:r w:rsidRPr="00DB245D">
        <w:rPr>
          <w:vertAlign w:val="subscript"/>
        </w:rPr>
        <w:t>+8</w:t>
      </w:r>
      <w:r w:rsidRPr="00DB245D">
        <w:rPr>
          <w:lang w:val="en-US"/>
        </w:rPr>
        <w:t>O</w:t>
      </w:r>
      <w:r w:rsidRPr="00DB245D">
        <w:rPr>
          <w:vertAlign w:val="subscript"/>
        </w:rPr>
        <w:t>2</w:t>
      </w:r>
      <w:r w:rsidRPr="00DB245D">
        <w:t xml:space="preserve"> (</w:t>
      </w:r>
      <w:r w:rsidRPr="00DB245D">
        <w:rPr>
          <w:b/>
          <w:lang w:val="en-US"/>
        </w:rPr>
        <w:t>F</w:t>
      </w:r>
      <w:r w:rsidRPr="00DB245D">
        <w:t xml:space="preserve">). Поскольку </w:t>
      </w:r>
      <w:r w:rsidRPr="00DB245D">
        <w:rPr>
          <w:b/>
          <w:lang w:val="en-US"/>
        </w:rPr>
        <w:t>F</w:t>
      </w:r>
      <w:r w:rsidRPr="00DB245D">
        <w:rPr>
          <w:b/>
        </w:rPr>
        <w:t xml:space="preserve"> </w:t>
      </w:r>
      <w:r w:rsidRPr="00DB245D">
        <w:t>содержит 2 атома кислорода, то М</w:t>
      </w:r>
      <w:r w:rsidRPr="00DB245D">
        <w:rPr>
          <w:b/>
          <w:vertAlign w:val="subscript"/>
          <w:lang w:val="en-US"/>
        </w:rPr>
        <w:t>F</w:t>
      </w:r>
      <w:r w:rsidRPr="00DB245D">
        <w:t xml:space="preserve"> = 32/0.2051 = 156. Отсюда </w:t>
      </w:r>
      <w:r w:rsidRPr="00DB245D">
        <w:rPr>
          <w:lang w:val="en-US"/>
        </w:rPr>
        <w:t>M</w:t>
      </w:r>
      <w:r w:rsidRPr="00DB245D">
        <w:rPr>
          <w:b/>
          <w:vertAlign w:val="subscript"/>
          <w:lang w:val="en-US"/>
        </w:rPr>
        <w:t>E</w:t>
      </w:r>
      <w:r w:rsidRPr="00DB245D">
        <w:t xml:space="preserve"> = 156 – </w:t>
      </w:r>
      <w:r w:rsidRPr="00DB245D">
        <w:rPr>
          <w:lang w:val="en-US"/>
        </w:rPr>
        <w:t>M</w:t>
      </w:r>
      <w:r w:rsidRPr="00DB245D">
        <w:rPr>
          <w:vertAlign w:val="subscript"/>
          <w:lang w:val="en-US"/>
        </w:rPr>
        <w:t>C</w:t>
      </w:r>
      <w:r w:rsidRPr="00DB245D">
        <w:rPr>
          <w:vertAlign w:val="subscript"/>
        </w:rPr>
        <w:t>4</w:t>
      </w:r>
      <w:r w:rsidRPr="00DB245D">
        <w:rPr>
          <w:vertAlign w:val="subscript"/>
          <w:lang w:val="en-US"/>
        </w:rPr>
        <w:t>H</w:t>
      </w:r>
      <w:r w:rsidRPr="00DB245D">
        <w:rPr>
          <w:vertAlign w:val="subscript"/>
        </w:rPr>
        <w:t>8</w:t>
      </w:r>
      <w:r w:rsidRPr="00DB245D">
        <w:rPr>
          <w:vertAlign w:val="subscript"/>
          <w:lang w:val="en-US"/>
        </w:rPr>
        <w:t>O</w:t>
      </w:r>
      <w:r w:rsidRPr="00DB245D">
        <w:t xml:space="preserve"> = 84. Этому условию удовлетворяет только единственный вариант, когда </w:t>
      </w:r>
      <w:r w:rsidRPr="007366D9">
        <w:rPr>
          <w:i/>
          <w:lang w:val="en-US"/>
        </w:rPr>
        <w:t>n</w:t>
      </w:r>
      <w:r w:rsidRPr="00DB245D">
        <w:t xml:space="preserve"> = 5, </w:t>
      </w:r>
      <w:r w:rsidRPr="007366D9">
        <w:rPr>
          <w:i/>
          <w:lang w:val="en-US"/>
        </w:rPr>
        <w:t>m</w:t>
      </w:r>
      <w:r w:rsidRPr="00DB245D">
        <w:t xml:space="preserve"> = 8, </w:t>
      </w:r>
      <w:r w:rsidRPr="00DB245D">
        <w:rPr>
          <w:lang w:val="en-US"/>
        </w:rPr>
        <w:t>C</w:t>
      </w:r>
      <w:r w:rsidRPr="00DB245D">
        <w:rPr>
          <w:vertAlign w:val="subscript"/>
        </w:rPr>
        <w:t>5</w:t>
      </w:r>
      <w:r w:rsidRPr="00DB245D">
        <w:rPr>
          <w:lang w:val="en-US"/>
        </w:rPr>
        <w:t>H</w:t>
      </w:r>
      <w:r w:rsidRPr="00DB245D">
        <w:rPr>
          <w:vertAlign w:val="subscript"/>
        </w:rPr>
        <w:t>8</w:t>
      </w:r>
      <w:r w:rsidRPr="00DB245D">
        <w:rPr>
          <w:lang w:val="en-US"/>
        </w:rPr>
        <w:t>O</w:t>
      </w:r>
      <w:r w:rsidRPr="00DB245D">
        <w:t>.</w:t>
      </w:r>
      <w:r w:rsidR="007366D9">
        <w:t xml:space="preserve"> </w:t>
      </w:r>
      <w:r w:rsidRPr="00DB245D">
        <w:t xml:space="preserve">Тогда 8 атомов Н и два сигнала одинаковой интенсивности в спектр </w:t>
      </w:r>
      <w:r w:rsidRPr="007D7F1D">
        <w:t>1</w:t>
      </w:r>
      <w:r>
        <w:rPr>
          <w:lang w:val="en-US"/>
        </w:rPr>
        <w:t>H</w:t>
      </w:r>
      <w:r w:rsidRPr="007D7F1D">
        <w:t xml:space="preserve"> </w:t>
      </w:r>
      <w:r>
        <w:t>ЯМР</w:t>
      </w:r>
      <w:r w:rsidRPr="00DB245D">
        <w:t xml:space="preserve"> говорят о присутствии групп 2СН</w:t>
      </w:r>
      <w:r w:rsidRPr="00DB245D">
        <w:rPr>
          <w:vertAlign w:val="subscript"/>
        </w:rPr>
        <w:t>2</w:t>
      </w:r>
      <w:r w:rsidRPr="00DB245D">
        <w:t xml:space="preserve"> и 2СН</w:t>
      </w:r>
      <w:r w:rsidRPr="00DB245D">
        <w:rPr>
          <w:vertAlign w:val="subscript"/>
        </w:rPr>
        <w:t>2</w:t>
      </w:r>
      <w:r w:rsidRPr="00DB245D">
        <w:t xml:space="preserve">, что однозначно </w:t>
      </w:r>
      <w:r>
        <w:t>позволяет заключить, что это</w:t>
      </w:r>
      <w:r w:rsidRPr="00DB245D">
        <w:t xml:space="preserve"> циклопентанон. </w:t>
      </w:r>
      <w:r w:rsidRPr="00BC28F5">
        <w:t>Из</w:t>
      </w:r>
      <w:r w:rsidRPr="00DB245D">
        <w:t xml:space="preserve"> циклического кетона </w:t>
      </w:r>
      <w:r>
        <w:t>образуется</w:t>
      </w:r>
      <w:r w:rsidRPr="00DB245D">
        <w:t xml:space="preserve"> </w:t>
      </w:r>
      <w:r w:rsidRPr="00DB245D">
        <w:rPr>
          <w:i/>
        </w:rPr>
        <w:t>Е</w:t>
      </w:r>
      <w:r w:rsidRPr="00DB245D">
        <w:t xml:space="preserve">-енолят, а значит, с учетом п. 4, продукт конденсации будет </w:t>
      </w:r>
      <w:r w:rsidRPr="00DB245D">
        <w:rPr>
          <w:i/>
        </w:rPr>
        <w:t>анти</w:t>
      </w:r>
      <w:r w:rsidRPr="00DB245D">
        <w:t>-диастереомером</w:t>
      </w:r>
      <w:r>
        <w:t xml:space="preserve"> (2.5 балла)</w:t>
      </w:r>
    </w:p>
    <w:p w:rsidR="005214F2" w:rsidRDefault="007366D9" w:rsidP="007366D9">
      <w:pPr>
        <w:pStyle w:val="af1"/>
      </w:pPr>
      <w:r>
        <w:object w:dxaOrig="4691" w:dyaOrig="1026">
          <v:shape id="_x0000_i1045" type="#_x0000_t75" style="width:234.6pt;height:51.6pt" o:ole="">
            <v:imagedata r:id="rId47" o:title=""/>
          </v:shape>
          <o:OLEObject Type="Embed" ProgID="ACD.ChemSketchCDX" ShapeID="_x0000_i1045" DrawAspect="Content" ObjectID="_1766784035" r:id="rId48"/>
        </w:object>
      </w:r>
    </w:p>
    <w:p w:rsidR="005E542A" w:rsidRDefault="005E542A" w:rsidP="00340F11">
      <w:pPr>
        <w:pStyle w:val="a2"/>
      </w:pPr>
    </w:p>
    <w:p w:rsidR="007366D9" w:rsidRPr="007366D9" w:rsidRDefault="007366D9" w:rsidP="007366D9">
      <w:pPr>
        <w:pStyle w:val="3"/>
      </w:pPr>
      <w:r>
        <w:t>Задача 5 (автор</w:t>
      </w:r>
      <w:r w:rsidR="002440D4">
        <w:t xml:space="preserve"> Гарифуллин Б.Н.</w:t>
      </w:r>
      <w:r>
        <w:t>)</w:t>
      </w:r>
    </w:p>
    <w:p w:rsidR="002440D4" w:rsidRDefault="002440D4" w:rsidP="00495B35">
      <w:pPr>
        <w:pStyle w:val="a0"/>
        <w:numPr>
          <w:ilvl w:val="0"/>
          <w:numId w:val="34"/>
        </w:numPr>
      </w:pPr>
      <w:r>
        <w:t xml:space="preserve">Молярная масса трех групп </w:t>
      </w:r>
      <w:r>
        <w:rPr>
          <w:lang w:val="en-US"/>
        </w:rPr>
        <w:t>R</w:t>
      </w:r>
      <w:r w:rsidRPr="00372493">
        <w:rPr>
          <w:vertAlign w:val="subscript"/>
        </w:rPr>
        <w:t>1</w:t>
      </w:r>
      <w:r w:rsidRPr="00372493">
        <w:t xml:space="preserve"> </w:t>
      </w:r>
      <w:r>
        <w:t xml:space="preserve">и двух групп </w:t>
      </w:r>
      <w:r>
        <w:rPr>
          <w:lang w:val="en-US"/>
        </w:rPr>
        <w:t>R</w:t>
      </w:r>
      <w:r w:rsidRPr="00372493">
        <w:rPr>
          <w:vertAlign w:val="subscript"/>
        </w:rPr>
        <w:t>2</w:t>
      </w:r>
      <w:r w:rsidRPr="00372493">
        <w:t xml:space="preserve"> </w:t>
      </w:r>
      <w:r>
        <w:t>в сумме составляет 131</w:t>
      </w:r>
      <w:r w:rsidR="00FB34A6">
        <w:t> </w:t>
      </w:r>
      <w:r>
        <w:t xml:space="preserve">г/моль (необходимо вычесть из молярной массы </w:t>
      </w:r>
      <w:r w:rsidRPr="00FB34A6">
        <w:rPr>
          <w:b/>
          <w:lang w:val="en-US"/>
        </w:rPr>
        <w:t>Y</w:t>
      </w:r>
      <w:r w:rsidRPr="00E0690B">
        <w:t xml:space="preserve"> </w:t>
      </w:r>
      <w:r>
        <w:t>молярную массу известного фрагмента молекулы). Рассматривать молярные соотношения</w:t>
      </w:r>
      <w:r w:rsidRPr="003D4484">
        <w:t xml:space="preserve"> </w:t>
      </w:r>
      <w:r>
        <w:t xml:space="preserve">атомов элементов </w:t>
      </w:r>
      <w:r>
        <w:rPr>
          <w:lang w:val="en-US"/>
        </w:rPr>
        <w:t>e</w:t>
      </w:r>
      <w:r w:rsidRPr="003D4484">
        <w:t>1:</w:t>
      </w:r>
      <w:r>
        <w:rPr>
          <w:lang w:val="en-US"/>
        </w:rPr>
        <w:t>e</w:t>
      </w:r>
      <w:r w:rsidRPr="003D4484">
        <w:t>2:</w:t>
      </w:r>
      <w:r>
        <w:rPr>
          <w:lang w:val="en-US"/>
        </w:rPr>
        <w:t>e</w:t>
      </w:r>
      <w:r w:rsidRPr="003D4484">
        <w:t>3:</w:t>
      </w:r>
      <w:r>
        <w:rPr>
          <w:lang w:val="en-US"/>
        </w:rPr>
        <w:t>e</w:t>
      </w:r>
      <w:r w:rsidRPr="003D4484">
        <w:t>4</w:t>
      </w:r>
      <w:r>
        <w:t>,</w:t>
      </w:r>
      <w:r w:rsidRPr="003D4484">
        <w:t xml:space="preserve"> </w:t>
      </w:r>
      <w:r>
        <w:t xml:space="preserve">кратные </w:t>
      </w:r>
      <w:r w:rsidRPr="00E0690B">
        <w:t>2:3:3:9</w:t>
      </w:r>
      <w:r>
        <w:t xml:space="preserve">, (например, 4:6:6:18) не имеет смысла, так как для </w:t>
      </w:r>
      <w:r>
        <w:rPr>
          <w:lang w:val="en-US"/>
        </w:rPr>
        <w:t>e</w:t>
      </w:r>
      <w:r w:rsidRPr="003D4484">
        <w:t>1</w:t>
      </w:r>
      <w:r w:rsidR="00FB34A6">
        <w:t xml:space="preserve"> – </w:t>
      </w:r>
      <w:r>
        <w:rPr>
          <w:lang w:val="en-US"/>
        </w:rPr>
        <w:t>e</w:t>
      </w:r>
      <w:r w:rsidRPr="003D4484">
        <w:t>3</w:t>
      </w:r>
      <w:r>
        <w:t xml:space="preserve"> (принимая, что </w:t>
      </w:r>
      <w:r>
        <w:rPr>
          <w:lang w:val="en-US"/>
        </w:rPr>
        <w:t>e</w:t>
      </w:r>
      <w:r>
        <w:t>4</w:t>
      </w:r>
      <w:r w:rsidRPr="003D4484">
        <w:t xml:space="preserve"> </w:t>
      </w:r>
      <w:r>
        <w:t>=</w:t>
      </w:r>
      <w:r w:rsidRPr="003D4484">
        <w:t xml:space="preserve"> </w:t>
      </w:r>
      <w:r>
        <w:rPr>
          <w:lang w:val="en-US"/>
        </w:rPr>
        <w:t>H</w:t>
      </w:r>
      <w:r>
        <w:t>) среднее значение атомной массы было бы менее 7</w:t>
      </w:r>
      <w:r w:rsidR="00FB34A6">
        <w:t> </w:t>
      </w:r>
      <w:r>
        <w:t xml:space="preserve">г/моль. Состав заместителей можно представить в виде двух вариантов: </w:t>
      </w:r>
      <w:r>
        <w:rPr>
          <w:lang w:val="en-US"/>
        </w:rPr>
        <w:t>R</w:t>
      </w:r>
      <w:r w:rsidRPr="003D4484">
        <w:rPr>
          <w:vertAlign w:val="subscript"/>
        </w:rPr>
        <w:t>1</w:t>
      </w:r>
      <w:r>
        <w:t>=</w:t>
      </w:r>
      <w:r w:rsidRPr="00DF1697">
        <w:t>(</w:t>
      </w:r>
      <w:r>
        <w:rPr>
          <w:lang w:val="en-US"/>
        </w:rPr>
        <w:t>e</w:t>
      </w:r>
      <w:r w:rsidRPr="003D4484">
        <w:t>2</w:t>
      </w:r>
      <w:r w:rsidRPr="00DF1697">
        <w:t>)(</w:t>
      </w:r>
      <w:r>
        <w:rPr>
          <w:lang w:val="en-US"/>
        </w:rPr>
        <w:t>e</w:t>
      </w:r>
      <w:r w:rsidRPr="003D4484">
        <w:t>3</w:t>
      </w:r>
      <w:r w:rsidRPr="00DF1697">
        <w:t>)(</w:t>
      </w:r>
      <w:r>
        <w:rPr>
          <w:lang w:val="en-US"/>
        </w:rPr>
        <w:t>e</w:t>
      </w:r>
      <w:r w:rsidRPr="003D4484">
        <w:t>4</w:t>
      </w:r>
      <w:r w:rsidRPr="00DF1697">
        <w:t xml:space="preserve">) </w:t>
      </w:r>
      <w:r>
        <w:t xml:space="preserve">и </w:t>
      </w:r>
      <w:r>
        <w:rPr>
          <w:lang w:val="en-US"/>
        </w:rPr>
        <w:t>R</w:t>
      </w:r>
      <w:r w:rsidRPr="00FB34A6">
        <w:rPr>
          <w:vertAlign w:val="subscript"/>
        </w:rPr>
        <w:t>2</w:t>
      </w:r>
      <w:r w:rsidRPr="00DF1697">
        <w:t>=(</w:t>
      </w:r>
      <w:r>
        <w:rPr>
          <w:lang w:val="en-US"/>
        </w:rPr>
        <w:t>e</w:t>
      </w:r>
      <w:r w:rsidRPr="00DF1697">
        <w:t>1)(</w:t>
      </w:r>
      <w:r>
        <w:rPr>
          <w:lang w:val="en-US"/>
        </w:rPr>
        <w:t>e</w:t>
      </w:r>
      <w:r w:rsidRPr="00DF1697">
        <w:t>4)</w:t>
      </w:r>
      <w:r w:rsidRPr="00DF1697">
        <w:rPr>
          <w:vertAlign w:val="subscript"/>
        </w:rPr>
        <w:t>3</w:t>
      </w:r>
      <w:r w:rsidRPr="00DF1697">
        <w:t xml:space="preserve"> </w:t>
      </w:r>
      <w:r>
        <w:t xml:space="preserve">или </w:t>
      </w:r>
      <w:r>
        <w:rPr>
          <w:lang w:val="en-US"/>
        </w:rPr>
        <w:t>R</w:t>
      </w:r>
      <w:r w:rsidRPr="003D4484">
        <w:rPr>
          <w:vertAlign w:val="subscript"/>
        </w:rPr>
        <w:t>1</w:t>
      </w:r>
      <w:r>
        <w:t>=</w:t>
      </w:r>
      <w:r w:rsidRPr="00DF1697">
        <w:t>(</w:t>
      </w:r>
      <w:r>
        <w:rPr>
          <w:lang w:val="en-US"/>
        </w:rPr>
        <w:t>e</w:t>
      </w:r>
      <w:r w:rsidRPr="003D4484">
        <w:t>2</w:t>
      </w:r>
      <w:r w:rsidRPr="00DF1697">
        <w:t>)(</w:t>
      </w:r>
      <w:r>
        <w:rPr>
          <w:lang w:val="en-US"/>
        </w:rPr>
        <w:t>e</w:t>
      </w:r>
      <w:r w:rsidRPr="003D4484">
        <w:t>3</w:t>
      </w:r>
      <w:r w:rsidRPr="00DF1697">
        <w:t>)(</w:t>
      </w:r>
      <w:r>
        <w:rPr>
          <w:lang w:val="en-US"/>
        </w:rPr>
        <w:t>e</w:t>
      </w:r>
      <w:r w:rsidRPr="003D4484">
        <w:t>4</w:t>
      </w:r>
      <w:r w:rsidRPr="00DF1697">
        <w:t>)</w:t>
      </w:r>
      <w:r>
        <w:rPr>
          <w:vertAlign w:val="subscript"/>
        </w:rPr>
        <w:t>3</w:t>
      </w:r>
      <w:r>
        <w:t xml:space="preserve"> и </w:t>
      </w:r>
      <w:r>
        <w:rPr>
          <w:lang w:val="en-US"/>
        </w:rPr>
        <w:t>R</w:t>
      </w:r>
      <w:r w:rsidRPr="00096C03">
        <w:rPr>
          <w:vertAlign w:val="subscript"/>
        </w:rPr>
        <w:t>2</w:t>
      </w:r>
      <w:r w:rsidRPr="00DF1697">
        <w:t>=</w:t>
      </w:r>
      <w:r>
        <w:rPr>
          <w:lang w:val="en-US"/>
        </w:rPr>
        <w:t>e</w:t>
      </w:r>
      <w:r w:rsidRPr="00DF1697">
        <w:t>1</w:t>
      </w:r>
      <w:r>
        <w:t xml:space="preserve">. Для первого варианта разумные комбинации четырех элементов не находятся, второй вариант можно расшифровать, поняв, что </w:t>
      </w:r>
      <w:r>
        <w:rPr>
          <w:lang w:val="en-US"/>
        </w:rPr>
        <w:t>R</w:t>
      </w:r>
      <w:r w:rsidRPr="00096C03">
        <w:rPr>
          <w:vertAlign w:val="subscript"/>
        </w:rPr>
        <w:t>2</w:t>
      </w:r>
      <w:r w:rsidRPr="00DF1697">
        <w:t>=</w:t>
      </w:r>
      <w:r>
        <w:rPr>
          <w:lang w:val="en-US"/>
        </w:rPr>
        <w:t>e</w:t>
      </w:r>
      <w:r w:rsidRPr="00DF1697">
        <w:t>1</w:t>
      </w:r>
      <w:r>
        <w:t>=</w:t>
      </w:r>
      <w:r>
        <w:rPr>
          <w:lang w:val="en-US"/>
        </w:rPr>
        <w:t>Hal</w:t>
      </w:r>
      <w:r w:rsidRPr="00096C03">
        <w:t xml:space="preserve">. </w:t>
      </w:r>
      <w:r>
        <w:t xml:space="preserve">В случае фтора молярная масса </w:t>
      </w:r>
      <w:r>
        <w:rPr>
          <w:lang w:val="en-US"/>
        </w:rPr>
        <w:t>R</w:t>
      </w:r>
      <w:r w:rsidRPr="003D4484">
        <w:rPr>
          <w:vertAlign w:val="subscript"/>
        </w:rPr>
        <w:t>1</w:t>
      </w:r>
      <w:r>
        <w:t xml:space="preserve"> составляет 31</w:t>
      </w:r>
      <w:r w:rsidR="00FB34A6">
        <w:t> </w:t>
      </w:r>
      <w:r>
        <w:t>г/моль, для хлора – 20</w:t>
      </w:r>
      <w:r w:rsidR="00FB34A6">
        <w:t> </w:t>
      </w:r>
      <w:r>
        <w:t xml:space="preserve">г/моль. Единственное разумное решение для суммы атомных масс </w:t>
      </w:r>
      <w:r>
        <w:rPr>
          <w:lang w:val="en-US"/>
        </w:rPr>
        <w:t>e</w:t>
      </w:r>
      <w:r w:rsidRPr="00096C03">
        <w:t>2</w:t>
      </w:r>
      <w:r>
        <w:t xml:space="preserve"> и </w:t>
      </w:r>
      <w:r>
        <w:rPr>
          <w:lang w:val="en-US"/>
        </w:rPr>
        <w:t>e</w:t>
      </w:r>
      <w:r>
        <w:t>3 находится для фтора</w:t>
      </w:r>
      <w:r w:rsidRPr="00096C03">
        <w:t xml:space="preserve"> </w:t>
      </w:r>
      <w:r>
        <w:t>(</w:t>
      </w:r>
      <w:r w:rsidRPr="00096C03">
        <w:t>28</w:t>
      </w:r>
      <w:r w:rsidR="00FB34A6">
        <w:t> </w:t>
      </w:r>
      <w:r>
        <w:t xml:space="preserve">г/моль), что соответствует сумме атомных масс С и </w:t>
      </w:r>
      <w:r>
        <w:rPr>
          <w:lang w:val="en-US"/>
        </w:rPr>
        <w:t>O</w:t>
      </w:r>
      <w:r w:rsidRPr="00096C03">
        <w:t xml:space="preserve">. </w:t>
      </w:r>
      <w:r>
        <w:t xml:space="preserve">Отсюда возможны две структуры </w:t>
      </w:r>
      <w:r w:rsidRPr="00FB34A6">
        <w:rPr>
          <w:b/>
          <w:lang w:val="en-US"/>
        </w:rPr>
        <w:t>Y</w:t>
      </w:r>
      <w:r w:rsidRPr="0087331D">
        <w:t xml:space="preserve"> (</w:t>
      </w:r>
      <w:r>
        <w:t>по 0.5 балла за каждый верный вариант заместителя, всего 1.5 балла)</w:t>
      </w:r>
      <w:r w:rsidRPr="0087331D">
        <w:t>:</w:t>
      </w:r>
    </w:p>
    <w:p w:rsidR="002440D4" w:rsidRDefault="00FB34A6" w:rsidP="00FB34A6">
      <w:pPr>
        <w:pStyle w:val="af1"/>
      </w:pPr>
      <w:r>
        <w:object w:dxaOrig="7625" w:dyaOrig="2230">
          <v:shape id="_x0000_i1046" type="#_x0000_t75" style="width:381pt;height:111.6pt" o:ole="">
            <v:imagedata r:id="rId49" o:title=""/>
          </v:shape>
          <o:OLEObject Type="Embed" ProgID="ACD.ChemSketchCDX" ShapeID="_x0000_i1046" DrawAspect="Content" ObjectID="_1766784036" r:id="rId50"/>
        </w:object>
      </w:r>
    </w:p>
    <w:p w:rsidR="002440D4" w:rsidRPr="004753D4" w:rsidRDefault="002440D4" w:rsidP="00FB34A6">
      <w:pPr>
        <w:pStyle w:val="a0"/>
      </w:pPr>
      <w:r>
        <w:t xml:space="preserve">Сопоставление </w:t>
      </w:r>
      <w:r w:rsidRPr="00C837B2">
        <w:t>информаци</w:t>
      </w:r>
      <w:r>
        <w:t>и</w:t>
      </w:r>
      <w:r w:rsidRPr="00C837B2">
        <w:t xml:space="preserve"> по спектрам </w:t>
      </w:r>
      <w:r w:rsidRPr="00FB34A6">
        <w:rPr>
          <w:b/>
          <w:lang w:val="en-US"/>
        </w:rPr>
        <w:t>X</w:t>
      </w:r>
      <w:r w:rsidRPr="00C837B2">
        <w:t xml:space="preserve"> и </w:t>
      </w:r>
      <w:r w:rsidRPr="00FB34A6">
        <w:rPr>
          <w:b/>
          <w:lang w:val="en-US"/>
        </w:rPr>
        <w:t>Z</w:t>
      </w:r>
      <w:r w:rsidRPr="00C837B2">
        <w:t xml:space="preserve"> </w:t>
      </w:r>
      <w:r>
        <w:t>показывает</w:t>
      </w:r>
      <w:r w:rsidRPr="00C837B2">
        <w:t>, что при их деструкции теряется один и тот же фрагмент ломеризина, который с учетом протонирования и ионизации исход</w:t>
      </w:r>
      <w:r w:rsidR="00FB34A6">
        <w:softHyphen/>
      </w:r>
      <w:r w:rsidRPr="00C837B2">
        <w:t>ных</w:t>
      </w:r>
      <w:r>
        <w:t>/</w:t>
      </w:r>
      <w:r w:rsidRPr="00C837B2">
        <w:t xml:space="preserve">конечных молекул </w:t>
      </w:r>
      <w:r>
        <w:t>имеет</w:t>
      </w:r>
      <w:r w:rsidRPr="00C837B2">
        <w:t xml:space="preserve"> молярную массу 86</w:t>
      </w:r>
      <w:r w:rsidR="00FB34A6">
        <w:t xml:space="preserve"> – </w:t>
      </w:r>
      <w:r w:rsidRPr="00C837B2">
        <w:t>2</w:t>
      </w:r>
      <w:r w:rsidR="00FB34A6">
        <w:t xml:space="preserve"> </w:t>
      </w:r>
      <w:r w:rsidRPr="00C837B2">
        <w:t>=</w:t>
      </w:r>
      <w:r w:rsidR="00FB34A6">
        <w:t xml:space="preserve"> </w:t>
      </w:r>
      <w:r w:rsidRPr="00C837B2">
        <w:t>84</w:t>
      </w:r>
      <w:r w:rsidR="00FB34A6">
        <w:t> </w:t>
      </w:r>
      <w:r w:rsidRPr="00C837B2">
        <w:t xml:space="preserve">г/моль (заряд </w:t>
      </w:r>
      <w:r>
        <w:t>любой ионизированной частицы</w:t>
      </w:r>
      <w:r w:rsidRPr="00C837B2">
        <w:t xml:space="preserve"> в соответствии с условием равен +1, поэтому </w:t>
      </w:r>
      <w:r w:rsidRPr="00C837B2">
        <w:rPr>
          <w:i/>
          <w:lang w:val="en-US"/>
        </w:rPr>
        <w:t>m</w:t>
      </w:r>
      <w:r w:rsidRPr="00C837B2">
        <w:rPr>
          <w:i/>
        </w:rPr>
        <w:t>/</w:t>
      </w:r>
      <w:r w:rsidRPr="00C837B2">
        <w:rPr>
          <w:i/>
          <w:lang w:val="en-US"/>
        </w:rPr>
        <w:t>z</w:t>
      </w:r>
      <w:r w:rsidRPr="00C837B2">
        <w:t xml:space="preserve"> трансформируется в </w:t>
      </w:r>
      <w:r w:rsidRPr="00C837B2">
        <w:rPr>
          <w:i/>
          <w:lang w:val="en-US"/>
        </w:rPr>
        <w:t>m</w:t>
      </w:r>
      <w:r w:rsidRPr="00C837B2">
        <w:t xml:space="preserve">). Такой фрагмент должен </w:t>
      </w:r>
      <w:r>
        <w:t>располагаться</w:t>
      </w:r>
      <w:r w:rsidRPr="00C837B2">
        <w:t xml:space="preserve"> в центре молекулы и иметь две схожие точки </w:t>
      </w:r>
      <w:r>
        <w:t xml:space="preserve">действия </w:t>
      </w:r>
      <w:r w:rsidRPr="00C837B2">
        <w:t xml:space="preserve">одного и </w:t>
      </w:r>
      <w:r w:rsidRPr="00FB34A6">
        <w:t>того же фермента. Единственный вариант – остаток пиперазина (С</w:t>
      </w:r>
      <w:r w:rsidRPr="00FB34A6">
        <w:rPr>
          <w:vertAlign w:val="subscript"/>
        </w:rPr>
        <w:t>4</w:t>
      </w:r>
      <w:r w:rsidRPr="00FB34A6">
        <w:rPr>
          <w:lang w:val="en-US"/>
        </w:rPr>
        <w:t>H</w:t>
      </w:r>
      <w:r w:rsidRPr="00FB34A6">
        <w:rPr>
          <w:vertAlign w:val="subscript"/>
        </w:rPr>
        <w:t>8</w:t>
      </w:r>
      <w:r w:rsidRPr="00FB34A6">
        <w:rPr>
          <w:lang w:val="en-US"/>
        </w:rPr>
        <w:t>N</w:t>
      </w:r>
      <w:r w:rsidRPr="00FB34A6">
        <w:rPr>
          <w:vertAlign w:val="subscript"/>
        </w:rPr>
        <w:t>2</w:t>
      </w:r>
      <w:r w:rsidRPr="00FB34A6">
        <w:t>). Тогда фермент (Е) и источник</w:t>
      </w:r>
      <w:r>
        <w:t xml:space="preserve"> ионизации масс-спектрометра</w:t>
      </w:r>
      <w:r w:rsidRPr="00890CBB">
        <w:t xml:space="preserve"> (</w:t>
      </w:r>
      <w:r>
        <w:rPr>
          <w:lang w:val="en-US"/>
        </w:rPr>
        <w:t>MS</w:t>
      </w:r>
      <w:r w:rsidRPr="00890CBB">
        <w:t xml:space="preserve">) </w:t>
      </w:r>
      <w:r>
        <w:t xml:space="preserve">последовательно воздействуют на обе связи </w:t>
      </w:r>
      <w:r>
        <w:rPr>
          <w:lang w:val="en-US"/>
        </w:rPr>
        <w:t>C</w:t>
      </w:r>
      <w:r w:rsidR="00FB34A6">
        <w:t>–</w:t>
      </w:r>
      <w:r>
        <w:rPr>
          <w:lang w:val="en-US"/>
        </w:rPr>
        <w:t>N</w:t>
      </w:r>
      <w:r>
        <w:t xml:space="preserve"> в молекуле ломеризина, приводя к образованию </w:t>
      </w:r>
      <w:r w:rsidRPr="004753D4">
        <w:t xml:space="preserve">ионов </w:t>
      </w:r>
      <w:r w:rsidRPr="004753D4">
        <w:rPr>
          <w:b/>
          <w:bCs/>
        </w:rPr>
        <w:t>X</w:t>
      </w:r>
      <w:r w:rsidRPr="004753D4">
        <w:rPr>
          <w:b/>
          <w:bCs/>
          <w:vertAlign w:val="subscript"/>
        </w:rPr>
        <w:t>1</w:t>
      </w:r>
      <w:r w:rsidRPr="004753D4">
        <w:rPr>
          <w:vertAlign w:val="superscript"/>
        </w:rPr>
        <w:t>+</w:t>
      </w:r>
      <w:r w:rsidRPr="004753D4">
        <w:t xml:space="preserve"> и </w:t>
      </w:r>
      <w:r w:rsidRPr="004753D4">
        <w:rPr>
          <w:b/>
          <w:bCs/>
        </w:rPr>
        <w:t>Z</w:t>
      </w:r>
      <w:r w:rsidRPr="004753D4">
        <w:rPr>
          <w:b/>
          <w:bCs/>
          <w:vertAlign w:val="subscript"/>
        </w:rPr>
        <w:t>1</w:t>
      </w:r>
      <w:r w:rsidRPr="004753D4">
        <w:rPr>
          <w:vertAlign w:val="superscript"/>
        </w:rPr>
        <w:t>+</w:t>
      </w:r>
      <w:r w:rsidRPr="004753D4">
        <w:t xml:space="preserve"> в соответствии со схемой (1.5 балла):</w:t>
      </w:r>
    </w:p>
    <w:p w:rsidR="002440D4" w:rsidRPr="009A70B3" w:rsidRDefault="004753D4" w:rsidP="00FB34A6">
      <w:pPr>
        <w:pStyle w:val="af1"/>
      </w:pPr>
      <w:r>
        <w:object w:dxaOrig="8609" w:dyaOrig="3429">
          <v:shape id="_x0000_i1047" type="#_x0000_t75" style="width:430.2pt;height:171.6pt" o:ole="">
            <v:imagedata r:id="rId51" o:title=""/>
          </v:shape>
          <o:OLEObject Type="Embed" ProgID="ACD.ChemSketchCDX" ShapeID="_x0000_i1047" DrawAspect="Content" ObjectID="_1766784037" r:id="rId52"/>
        </w:object>
      </w:r>
    </w:p>
    <w:p w:rsidR="002440D4" w:rsidRPr="00BE494B" w:rsidRDefault="002440D4" w:rsidP="00FB34A6">
      <w:pPr>
        <w:pStyle w:val="a2"/>
      </w:pPr>
      <w:r>
        <w:t xml:space="preserve">Отсюда сумма </w:t>
      </w:r>
      <w:r w:rsidRPr="00500459">
        <w:t xml:space="preserve">молекулярных масс </w:t>
      </w:r>
      <w:r w:rsidRPr="00FB34A6">
        <w:rPr>
          <w:b/>
          <w:lang w:val="en-US"/>
        </w:rPr>
        <w:t>X</w:t>
      </w:r>
      <w:r w:rsidRPr="00500459">
        <w:t xml:space="preserve"> и </w:t>
      </w:r>
      <w:r w:rsidRPr="00FB34A6">
        <w:rPr>
          <w:b/>
          <w:lang w:val="en-US"/>
        </w:rPr>
        <w:t>Z</w:t>
      </w:r>
      <w:r>
        <w:t xml:space="preserve"> равна 468 + 86 = 554</w:t>
      </w:r>
      <w:r w:rsidR="00FB34A6">
        <w:t> </w:t>
      </w:r>
      <w:r>
        <w:t>г</w:t>
      </w:r>
      <w:r w:rsidRPr="00500459">
        <w:t>/</w:t>
      </w:r>
      <w:r>
        <w:t xml:space="preserve">моль. Соотнести структуры на схеме с конкретными соединениями </w:t>
      </w:r>
      <w:r w:rsidRPr="00BE494B">
        <w:t>(</w:t>
      </w:r>
      <w:r w:rsidRPr="00FB34A6">
        <w:rPr>
          <w:b/>
          <w:lang w:val="en-US"/>
        </w:rPr>
        <w:t>X</w:t>
      </w:r>
      <w:r w:rsidRPr="00BE494B">
        <w:t xml:space="preserve">, </w:t>
      </w:r>
      <w:r w:rsidRPr="00FB34A6">
        <w:rPr>
          <w:b/>
          <w:lang w:val="en-US"/>
        </w:rPr>
        <w:t>Z</w:t>
      </w:r>
      <w:r w:rsidRPr="00BE494B">
        <w:t>)</w:t>
      </w:r>
      <w:r>
        <w:t xml:space="preserve"> пока невозможно.</w:t>
      </w:r>
    </w:p>
    <w:p w:rsidR="002440D4" w:rsidRDefault="002440D4" w:rsidP="00FB34A6">
      <w:pPr>
        <w:pStyle w:val="a0"/>
      </w:pPr>
      <w:r>
        <w:t xml:space="preserve">Высокой симметрией обладает фторсодержащая часть молекулы ломеризина. Принимая во внимание наличие О в </w:t>
      </w:r>
      <w:r w:rsidRPr="00FB34A6">
        <w:rPr>
          <w:b/>
          <w:lang w:val="en-US"/>
        </w:rPr>
        <w:t>Z</w:t>
      </w:r>
      <w:r w:rsidRPr="00FB34A6">
        <w:rPr>
          <w:b/>
          <w:vertAlign w:val="subscript"/>
        </w:rPr>
        <w:t>2</w:t>
      </w:r>
      <w:r>
        <w:t xml:space="preserve"> и распространенность гидролаз, можно предложить следующие структуры </w:t>
      </w:r>
      <w:r w:rsidRPr="00FB34A6">
        <w:rPr>
          <w:b/>
          <w:lang w:val="en-US"/>
        </w:rPr>
        <w:t>Z</w:t>
      </w:r>
      <w:r w:rsidRPr="007333C8">
        <w:t xml:space="preserve"> </w:t>
      </w:r>
      <w:r>
        <w:t>и</w:t>
      </w:r>
      <w:r w:rsidRPr="007333C8">
        <w:t xml:space="preserve"> </w:t>
      </w:r>
      <w:r w:rsidRPr="00FB34A6">
        <w:rPr>
          <w:b/>
          <w:lang w:val="en-US"/>
        </w:rPr>
        <w:t>Z</w:t>
      </w:r>
      <w:r w:rsidRPr="00FB34A6">
        <w:rPr>
          <w:b/>
          <w:vertAlign w:val="subscript"/>
        </w:rPr>
        <w:t>2</w:t>
      </w:r>
      <w:r>
        <w:t xml:space="preserve"> (по 1 баллу за соединение, всего 2 балла)</w:t>
      </w:r>
      <w:r w:rsidRPr="00522CCB">
        <w:t>:</w:t>
      </w:r>
    </w:p>
    <w:p w:rsidR="002440D4" w:rsidRPr="009A70B3" w:rsidRDefault="00FB34A6" w:rsidP="00FB34A6">
      <w:pPr>
        <w:pStyle w:val="af1"/>
      </w:pPr>
      <w:r>
        <w:object w:dxaOrig="4725" w:dyaOrig="2230">
          <v:shape id="_x0000_i1048" type="#_x0000_t75" style="width:236.4pt;height:111.6pt" o:ole="">
            <v:imagedata r:id="rId53" o:title=""/>
          </v:shape>
          <o:OLEObject Type="Embed" ProgID="ACD.ChemSketchCDX" ShapeID="_x0000_i1048" DrawAspect="Content" ObjectID="_1766784038" r:id="rId54"/>
        </w:object>
      </w:r>
    </w:p>
    <w:p w:rsidR="002440D4" w:rsidRDefault="002440D4" w:rsidP="00FB34A6">
      <w:pPr>
        <w:pStyle w:val="a0"/>
      </w:pPr>
      <w:r>
        <w:t xml:space="preserve">Вариант структуры </w:t>
      </w:r>
      <w:r w:rsidRPr="00FB34A6">
        <w:rPr>
          <w:b/>
          <w:lang w:val="en-US"/>
        </w:rPr>
        <w:t>Y</w:t>
      </w:r>
      <w:r w:rsidRPr="000038B5">
        <w:t xml:space="preserve"> </w:t>
      </w:r>
      <w:r>
        <w:t xml:space="preserve">с тремя гидроксильными группами (см. выше) изначально является гидрофильным соединением, и для него нет модификаций, описанных в условии для </w:t>
      </w:r>
      <w:r>
        <w:rPr>
          <w:lang w:val="en-US"/>
        </w:rPr>
        <w:t>Y</w:t>
      </w:r>
      <w:r w:rsidRPr="000038B5">
        <w:rPr>
          <w:vertAlign w:val="subscript"/>
        </w:rPr>
        <w:t>1</w:t>
      </w:r>
      <w:r>
        <w:t>-</w:t>
      </w:r>
      <w:r>
        <w:rPr>
          <w:lang w:val="en-US"/>
        </w:rPr>
        <w:t>Y</w:t>
      </w:r>
      <w:r w:rsidRPr="000038B5">
        <w:rPr>
          <w:vertAlign w:val="subscript"/>
        </w:rPr>
        <w:t>4</w:t>
      </w:r>
      <w:r>
        <w:t xml:space="preserve">. Для другого варианта структуры </w:t>
      </w:r>
      <w:r w:rsidRPr="00FB34A6">
        <w:rPr>
          <w:b/>
          <w:lang w:val="en-US"/>
        </w:rPr>
        <w:t>Y</w:t>
      </w:r>
      <w:r>
        <w:t xml:space="preserve"> к более гидрофильным метаболитам приводит гидролиз любой из метоксигрупп до гидроксильной (образование </w:t>
      </w:r>
      <w:r w:rsidRPr="00FB34A6">
        <w:rPr>
          <w:b/>
          <w:lang w:val="en-US"/>
        </w:rPr>
        <w:t>Y</w:t>
      </w:r>
      <w:r w:rsidRPr="00FB34A6">
        <w:rPr>
          <w:b/>
          <w:vertAlign w:val="subscript"/>
        </w:rPr>
        <w:t>1</w:t>
      </w:r>
      <w:r w:rsidR="00FB34A6" w:rsidRPr="00FB34A6">
        <w:t xml:space="preserve"> </w:t>
      </w:r>
      <w:r w:rsidR="00FB34A6">
        <w:t xml:space="preserve">– </w:t>
      </w:r>
      <w:r w:rsidRPr="00FB34A6">
        <w:rPr>
          <w:b/>
          <w:lang w:val="en-US"/>
        </w:rPr>
        <w:t>Y</w:t>
      </w:r>
      <w:r w:rsidRPr="00FB34A6">
        <w:rPr>
          <w:b/>
          <w:vertAlign w:val="subscript"/>
        </w:rPr>
        <w:t>3</w:t>
      </w:r>
      <w:r>
        <w:t>) и окисление, например, атома С бензоль</w:t>
      </w:r>
      <w:r w:rsidR="00FB34A6">
        <w:softHyphen/>
      </w:r>
      <w:r>
        <w:t>ного кольца, с формированием дополнительной гидроксильной группы</w:t>
      </w:r>
      <w:r w:rsidRPr="0047793C">
        <w:t xml:space="preserve"> (</w:t>
      </w:r>
      <w:r w:rsidRPr="00FB34A6">
        <w:rPr>
          <w:b/>
          <w:lang w:val="en-US"/>
        </w:rPr>
        <w:t>Y</w:t>
      </w:r>
      <w:r w:rsidRPr="00FB34A6">
        <w:rPr>
          <w:b/>
          <w:vertAlign w:val="subscript"/>
        </w:rPr>
        <w:t>4</w:t>
      </w:r>
      <w:r w:rsidRPr="0047793C">
        <w:t>)</w:t>
      </w:r>
      <w:r>
        <w:t xml:space="preserve">, при этом сохраненная метоксигруппа и дополнительный атом </w:t>
      </w:r>
      <w:r>
        <w:rPr>
          <w:lang w:val="en-US"/>
        </w:rPr>
        <w:t>O</w:t>
      </w:r>
      <w:r w:rsidRPr="00B3287E">
        <w:t xml:space="preserve"> </w:t>
      </w:r>
      <w:r>
        <w:t xml:space="preserve">в сумме дают прибавку молекулярной массы по сравнению с </w:t>
      </w:r>
      <w:r w:rsidRPr="00FB34A6">
        <w:rPr>
          <w:b/>
          <w:lang w:val="en-US"/>
        </w:rPr>
        <w:t>Y</w:t>
      </w:r>
      <w:r w:rsidRPr="00FB34A6">
        <w:rPr>
          <w:b/>
          <w:vertAlign w:val="subscript"/>
        </w:rPr>
        <w:t>1</w:t>
      </w:r>
      <w:r w:rsidRPr="003C381F">
        <w:t xml:space="preserve"> </w:t>
      </w:r>
      <w:r>
        <w:t xml:space="preserve">в размере 14+16=30 г/моль (0.75 балла за </w:t>
      </w:r>
      <w:r w:rsidRPr="009A70B3">
        <w:rPr>
          <w:b/>
          <w:lang w:val="en-US"/>
        </w:rPr>
        <w:t>Y</w:t>
      </w:r>
      <w:r w:rsidRPr="009A70B3">
        <w:rPr>
          <w:b/>
          <w:vertAlign w:val="subscript"/>
        </w:rPr>
        <w:t>1</w:t>
      </w:r>
      <w:r>
        <w:t xml:space="preserve">, 1 балл за </w:t>
      </w:r>
      <w:r w:rsidRPr="009A70B3">
        <w:rPr>
          <w:b/>
          <w:lang w:val="en-US"/>
        </w:rPr>
        <w:t>Y</w:t>
      </w:r>
      <w:r w:rsidRPr="009A70B3">
        <w:rPr>
          <w:b/>
          <w:vertAlign w:val="subscript"/>
        </w:rPr>
        <w:t>4</w:t>
      </w:r>
      <w:r>
        <w:t>, всего 1.75 балла</w:t>
      </w:r>
      <w:r w:rsidRPr="0087331D">
        <w:t>)</w:t>
      </w:r>
      <w:r>
        <w:t>.</w:t>
      </w:r>
    </w:p>
    <w:p w:rsidR="002440D4" w:rsidRPr="009A70B3" w:rsidRDefault="00FB34A6" w:rsidP="00FB34A6">
      <w:pPr>
        <w:pStyle w:val="af1"/>
      </w:pPr>
      <w:r>
        <w:object w:dxaOrig="6834" w:dyaOrig="2230">
          <v:shape id="_x0000_i1049" type="#_x0000_t75" style="width:342pt;height:111.6pt" o:ole="">
            <v:imagedata r:id="rId55" o:title=""/>
          </v:shape>
          <o:OLEObject Type="Embed" ProgID="ACD.ChemSketchCDX" ShapeID="_x0000_i1049" DrawAspect="Content" ObjectID="_1766784039" r:id="rId56"/>
        </w:object>
      </w:r>
    </w:p>
    <w:p w:rsidR="002440D4" w:rsidRPr="004753D4" w:rsidRDefault="002440D4" w:rsidP="004753D4">
      <w:pPr>
        <w:pStyle w:val="a0"/>
      </w:pPr>
      <w:r w:rsidRPr="004753D4">
        <w:t>Структура триметазидина (1 балл):</w:t>
      </w:r>
    </w:p>
    <w:p w:rsidR="002440D4" w:rsidRPr="009A70B3" w:rsidRDefault="009A70B3" w:rsidP="009A70B3">
      <w:pPr>
        <w:pStyle w:val="af1"/>
      </w:pPr>
      <w:r>
        <w:object w:dxaOrig="2662" w:dyaOrig="1205">
          <v:shape id="_x0000_i1050" type="#_x0000_t75" style="width:133.2pt;height:60pt" o:ole="">
            <v:imagedata r:id="rId57" o:title=""/>
          </v:shape>
          <o:OLEObject Type="Embed" ProgID="ACD.ChemSketchCDX" ShapeID="_x0000_i1050" DrawAspect="Content" ObjectID="_1766784040" r:id="rId58"/>
        </w:object>
      </w:r>
    </w:p>
    <w:p w:rsidR="002440D4" w:rsidRPr="00D76C22" w:rsidRDefault="002440D4" w:rsidP="00FB34A6">
      <w:pPr>
        <w:pStyle w:val="a0"/>
      </w:pPr>
      <w:r>
        <w:t xml:space="preserve">Дельта </w:t>
      </w:r>
      <w:r w:rsidRPr="004753D4">
        <w:rPr>
          <w:i/>
          <w:iCs/>
        </w:rPr>
        <w:t>m/z</w:t>
      </w:r>
      <w:r>
        <w:t xml:space="preserve"> между протонированной молекулой </w:t>
      </w:r>
      <w:r w:rsidRPr="004753D4">
        <w:rPr>
          <w:b/>
          <w:bCs/>
        </w:rPr>
        <w:t>X</w:t>
      </w:r>
      <w:r w:rsidRPr="004753D4">
        <w:rPr>
          <w:b/>
          <w:bCs/>
          <w:vertAlign w:val="subscript"/>
        </w:rPr>
        <w:t>1</w:t>
      </w:r>
      <w:r w:rsidRPr="004753D4">
        <w:t xml:space="preserve"> и общим продуктом, образующимся при фрагментации в виде иона, составляет 253</w:t>
      </w:r>
      <w:r w:rsidR="009A70B3" w:rsidRPr="004753D4">
        <w:t xml:space="preserve"> – </w:t>
      </w:r>
      <w:r w:rsidRPr="004753D4">
        <w:t>167</w:t>
      </w:r>
      <w:r w:rsidR="009A70B3" w:rsidRPr="004753D4">
        <w:t xml:space="preserve"> </w:t>
      </w:r>
      <w:r w:rsidRPr="004753D4">
        <w:t>=</w:t>
      </w:r>
      <w:r w:rsidR="009A70B3" w:rsidRPr="004753D4">
        <w:t xml:space="preserve"> </w:t>
      </w:r>
      <w:r w:rsidRPr="004753D4">
        <w:t>86</w:t>
      </w:r>
      <w:r w:rsidR="009A70B3" w:rsidRPr="004753D4">
        <w:t> </w:t>
      </w:r>
      <w:r w:rsidRPr="004753D4">
        <w:t xml:space="preserve">г/моль, то есть пиперазиновый фрагмент не </w:t>
      </w:r>
      <w:r w:rsidRPr="004753D4">
        <w:rPr>
          <w:spacing w:val="-4"/>
        </w:rPr>
        <w:t>подвергается модификации в процессе метаболизма. Тогда переход от триметазидина (М=266</w:t>
      </w:r>
      <w:r w:rsidR="009A70B3" w:rsidRPr="004753D4">
        <w:rPr>
          <w:spacing w:val="-4"/>
        </w:rPr>
        <w:t> </w:t>
      </w:r>
      <w:r w:rsidRPr="004753D4">
        <w:rPr>
          <w:spacing w:val="-4"/>
        </w:rPr>
        <w:t>г/моль)</w:t>
      </w:r>
      <w:r w:rsidRPr="004753D4">
        <w:t xml:space="preserve"> к </w:t>
      </w:r>
      <w:r w:rsidRPr="004753D4">
        <w:rPr>
          <w:b/>
          <w:bCs/>
        </w:rPr>
        <w:t>X</w:t>
      </w:r>
      <w:r w:rsidRPr="004753D4">
        <w:rPr>
          <w:b/>
          <w:bCs/>
          <w:vertAlign w:val="subscript"/>
        </w:rPr>
        <w:t>1</w:t>
      </w:r>
      <w:r w:rsidRPr="004753D4">
        <w:t xml:space="preserve"> приводит к потере 266</w:t>
      </w:r>
      <w:r w:rsidR="009A70B3" w:rsidRPr="004753D4">
        <w:t xml:space="preserve"> – </w:t>
      </w:r>
      <w:r w:rsidRPr="004753D4">
        <w:t>252</w:t>
      </w:r>
      <w:r w:rsidR="009A70B3" w:rsidRPr="004753D4">
        <w:t xml:space="preserve"> </w:t>
      </w:r>
      <w:r w:rsidRPr="004753D4">
        <w:t>=</w:t>
      </w:r>
      <w:r w:rsidR="009A70B3" w:rsidRPr="004753D4">
        <w:t xml:space="preserve"> </w:t>
      </w:r>
      <w:r w:rsidRPr="004753D4">
        <w:t>14</w:t>
      </w:r>
      <w:r w:rsidR="009A70B3" w:rsidRPr="004753D4">
        <w:t> </w:t>
      </w:r>
      <w:r w:rsidRPr="004753D4">
        <w:t xml:space="preserve">г/моль, что (см. выше) означает гидролиз метоксигруппы при переходе </w:t>
      </w:r>
      <w:r w:rsidRPr="004753D4">
        <w:rPr>
          <w:b/>
          <w:bCs/>
        </w:rPr>
        <w:t>X</w:t>
      </w:r>
      <w:r w:rsidR="009A70B3" w:rsidRPr="004753D4">
        <w:t xml:space="preserve"> </w:t>
      </w:r>
      <w:r w:rsidRPr="004753D4">
        <w:t>→</w:t>
      </w:r>
      <w:r w:rsidR="009A70B3" w:rsidRPr="004753D4">
        <w:t xml:space="preserve"> </w:t>
      </w:r>
      <w:r w:rsidRPr="004753D4">
        <w:rPr>
          <w:b/>
          <w:bCs/>
        </w:rPr>
        <w:t>X</w:t>
      </w:r>
      <w:r w:rsidRPr="004753D4">
        <w:rPr>
          <w:b/>
          <w:bCs/>
          <w:vertAlign w:val="subscript"/>
        </w:rPr>
        <w:t>1</w:t>
      </w:r>
      <w:r w:rsidRPr="004753D4">
        <w:t xml:space="preserve">. Разница </w:t>
      </w:r>
      <w:r w:rsidRPr="004753D4">
        <w:rPr>
          <w:i/>
          <w:iCs/>
        </w:rPr>
        <w:t>m/z</w:t>
      </w:r>
      <w:r w:rsidRPr="004753D4">
        <w:t xml:space="preserve"> между </w:t>
      </w:r>
      <w:r w:rsidRPr="004753D4">
        <w:rPr>
          <w:b/>
          <w:bCs/>
        </w:rPr>
        <w:t>X</w:t>
      </w:r>
      <w:r w:rsidRPr="004753D4">
        <w:rPr>
          <w:b/>
          <w:bCs/>
          <w:vertAlign w:val="subscript"/>
        </w:rPr>
        <w:t>1</w:t>
      </w:r>
      <w:r w:rsidRPr="004753D4">
        <w:t xml:space="preserve"> и </w:t>
      </w:r>
      <w:r w:rsidRPr="004753D4">
        <w:rPr>
          <w:b/>
          <w:bCs/>
        </w:rPr>
        <w:t>X</w:t>
      </w:r>
      <w:r w:rsidRPr="004753D4">
        <w:rPr>
          <w:b/>
          <w:bCs/>
          <w:vertAlign w:val="subscript"/>
        </w:rPr>
        <w:t>2</w:t>
      </w:r>
      <w:r w:rsidRPr="004753D4">
        <w:t xml:space="preserve"> составляет 333</w:t>
      </w:r>
      <w:r w:rsidR="009A70B3" w:rsidRPr="004753D4">
        <w:t xml:space="preserve"> – </w:t>
      </w:r>
      <w:r w:rsidRPr="004753D4">
        <w:t>253</w:t>
      </w:r>
      <w:r w:rsidR="009A70B3" w:rsidRPr="004753D4">
        <w:t xml:space="preserve"> </w:t>
      </w:r>
      <w:r w:rsidRPr="004753D4">
        <w:t>=</w:t>
      </w:r>
      <w:r w:rsidR="009A70B3" w:rsidRPr="004753D4">
        <w:t xml:space="preserve"> </w:t>
      </w:r>
      <w:r w:rsidRPr="004753D4">
        <w:t>80</w:t>
      </w:r>
      <w:r w:rsidR="009A70B3" w:rsidRPr="004753D4">
        <w:t> </w:t>
      </w:r>
      <w:r w:rsidRPr="004753D4">
        <w:t>г/моль, что с учетом дальнейшего роста гидрофильности (и легкости отщепления сульфогруппы при ионизации в масс-спектрометре) означает образование десметилтриметазидин-O-сульфата (представлен один из трех вариантов для каждого соединения)</w:t>
      </w:r>
      <w:r w:rsidRPr="00186861">
        <w:t xml:space="preserve"> </w:t>
      </w:r>
      <w:r>
        <w:t xml:space="preserve">(0.75 балла за </w:t>
      </w:r>
      <w:r w:rsidRPr="009A70B3">
        <w:rPr>
          <w:b/>
          <w:lang w:val="en-US"/>
        </w:rPr>
        <w:t>X</w:t>
      </w:r>
      <w:r w:rsidRPr="009A70B3">
        <w:rPr>
          <w:b/>
          <w:vertAlign w:val="subscript"/>
        </w:rPr>
        <w:t>1</w:t>
      </w:r>
      <w:r>
        <w:t>, 1</w:t>
      </w:r>
      <w:r w:rsidRPr="0087331D">
        <w:t>.5</w:t>
      </w:r>
      <w:r>
        <w:t xml:space="preserve"> балла за </w:t>
      </w:r>
      <w:r w:rsidRPr="009A70B3">
        <w:rPr>
          <w:b/>
          <w:lang w:val="en-US"/>
        </w:rPr>
        <w:t>X</w:t>
      </w:r>
      <w:r w:rsidRPr="009A70B3">
        <w:rPr>
          <w:b/>
          <w:vertAlign w:val="subscript"/>
        </w:rPr>
        <w:t>2</w:t>
      </w:r>
      <w:r>
        <w:t>, всего 2.25 балла</w:t>
      </w:r>
      <w:r w:rsidRPr="0087331D">
        <w:t>)</w:t>
      </w:r>
      <w:r w:rsidRPr="004753D4">
        <w:t>:</w:t>
      </w:r>
    </w:p>
    <w:p w:rsidR="002440D4" w:rsidRDefault="009A70B3" w:rsidP="009A70B3">
      <w:pPr>
        <w:pStyle w:val="af1"/>
      </w:pPr>
      <w:r>
        <w:object w:dxaOrig="6209" w:dyaOrig="1278">
          <v:shape id="_x0000_i1051" type="#_x0000_t75" style="width:310.2pt;height:64.2pt" o:ole="">
            <v:imagedata r:id="rId59" o:title=""/>
          </v:shape>
          <o:OLEObject Type="Embed" ProgID="ACD.ChemSketchCDX" ShapeID="_x0000_i1051" DrawAspect="Content" ObjectID="_1766784041" r:id="rId60"/>
        </w:object>
      </w:r>
    </w:p>
    <w:p w:rsidR="008B379B" w:rsidRDefault="001F42B6" w:rsidP="001F42B6">
      <w:pPr>
        <w:pStyle w:val="3"/>
      </w:pPr>
      <w:r>
        <w:t xml:space="preserve">Задача </w:t>
      </w:r>
      <w:r w:rsidR="00555FC8" w:rsidRPr="008E3AA8">
        <w:t>6</w:t>
      </w:r>
      <w:r>
        <w:t xml:space="preserve"> (автор </w:t>
      </w:r>
      <w:r w:rsidR="00B835B9">
        <w:t>Швед А.М.</w:t>
      </w:r>
      <w:r>
        <w:t>)</w:t>
      </w:r>
    </w:p>
    <w:p w:rsidR="004A3139" w:rsidRPr="00324C8D" w:rsidRDefault="004A3139" w:rsidP="004A3139">
      <w:pPr>
        <w:pStyle w:val="a0"/>
        <w:numPr>
          <w:ilvl w:val="0"/>
          <w:numId w:val="37"/>
        </w:numPr>
      </w:pPr>
      <w:r>
        <w:t>Молярная концентрация иода в насыщенном растворе (1 балл):</w:t>
      </w:r>
    </w:p>
    <w:p w:rsidR="004A3139" w:rsidRDefault="004A3139" w:rsidP="004A3139">
      <w:pPr>
        <w:pStyle w:val="af1"/>
      </w:pPr>
      <w:r w:rsidRPr="00F535BF">
        <w:rPr>
          <w:position w:val="-30"/>
        </w:rPr>
        <w:object w:dxaOrig="7339" w:dyaOrig="680">
          <v:shape id="_x0000_i1052" type="#_x0000_t75" style="width:367.2pt;height:34.2pt" o:ole="">
            <v:imagedata r:id="rId61" o:title=""/>
          </v:shape>
          <o:OLEObject Type="Embed" ProgID="Equation.DSMT4" ShapeID="_x0000_i1052" DrawAspect="Content" ObjectID="_1766784042" r:id="rId62"/>
        </w:object>
      </w:r>
    </w:p>
    <w:p w:rsidR="004A3139" w:rsidRDefault="004A3139" w:rsidP="004A3139">
      <w:pPr>
        <w:pStyle w:val="a0"/>
      </w:pPr>
      <w:r>
        <w:t xml:space="preserve">Выражение для </w:t>
      </w:r>
      <w:r w:rsidRPr="00472C8C">
        <w:rPr>
          <w:i/>
          <w:iCs/>
          <w:lang w:val="en-US"/>
        </w:rPr>
        <w:t>K</w:t>
      </w:r>
      <w:r w:rsidRPr="00472C8C">
        <w:rPr>
          <w:i/>
          <w:iCs/>
          <w:vertAlign w:val="subscript"/>
          <w:lang w:val="en-US"/>
        </w:rPr>
        <w:t>D</w:t>
      </w:r>
      <w:r w:rsidRPr="00472C8C">
        <w:t xml:space="preserve"> </w:t>
      </w:r>
      <w:r>
        <w:t>напрямую связано с отношением массовых долей иода (1 балл):</w:t>
      </w:r>
    </w:p>
    <w:p w:rsidR="004A3139" w:rsidRPr="00166701" w:rsidRDefault="004A3139" w:rsidP="004A3139">
      <w:pPr>
        <w:pStyle w:val="af1"/>
        <w:rPr>
          <w:lang w:val="en-US"/>
        </w:rPr>
      </w:pPr>
      <w:r w:rsidRPr="009F26FA">
        <w:rPr>
          <w:position w:val="-32"/>
        </w:rPr>
        <w:object w:dxaOrig="8660" w:dyaOrig="740">
          <v:shape id="_x0000_i1053" type="#_x0000_t75" style="width:433.2pt;height:37.2pt" o:ole="">
            <v:imagedata r:id="rId63" o:title=""/>
          </v:shape>
          <o:OLEObject Type="Embed" ProgID="Equation.DSMT4" ShapeID="_x0000_i1053" DrawAspect="Content" ObjectID="_1766784043" r:id="rId64"/>
        </w:objec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894"/>
        <w:gridCol w:w="1310"/>
      </w:tblGrid>
      <w:tr w:rsidR="009224D5" w:rsidTr="009224D5">
        <w:tc>
          <w:tcPr>
            <w:tcW w:w="9108" w:type="dxa"/>
          </w:tcPr>
          <w:p w:rsidR="009224D5" w:rsidRDefault="009224D5" w:rsidP="009224D5">
            <w:pPr>
              <w:pStyle w:val="a0"/>
            </w:pPr>
            <w:r>
              <w:t>По теории отталкивания электронных пар валентной оболочки (метод Гиллеспи)</w:t>
            </w:r>
            <w:r w:rsidRPr="00F008E5">
              <w:t xml:space="preserve">: </w:t>
            </w:r>
            <w:r>
              <w:rPr>
                <w:lang w:val="en-US"/>
              </w:rPr>
              <w:t>AX</w:t>
            </w:r>
            <w:r w:rsidRPr="00F008E5">
              <w:rPr>
                <w:vertAlign w:val="subscript"/>
              </w:rPr>
              <w:t>2</w:t>
            </w:r>
            <w:r>
              <w:rPr>
                <w:lang w:val="en-US"/>
              </w:rPr>
              <w:t>E</w:t>
            </w:r>
            <w:r w:rsidRPr="00F008E5">
              <w:rPr>
                <w:vertAlign w:val="subscript"/>
              </w:rPr>
              <w:t>3</w:t>
            </w:r>
            <w:r w:rsidRPr="00F008E5">
              <w:t xml:space="preserve"> – </w:t>
            </w:r>
            <w:r>
              <w:t xml:space="preserve">линейное строение, угол </w:t>
            </w:r>
            <w:r>
              <w:rPr>
                <w:lang w:val="en-US"/>
              </w:rPr>
              <w:t>I</w:t>
            </w:r>
            <w:r w:rsidRPr="00F008E5">
              <w:t>–</w:t>
            </w:r>
            <w:r>
              <w:rPr>
                <w:lang w:val="en-US"/>
              </w:rPr>
              <w:t>I</w:t>
            </w:r>
            <w:r w:rsidRPr="00F008E5">
              <w:t>–</w:t>
            </w:r>
            <w:r>
              <w:rPr>
                <w:lang w:val="en-US"/>
              </w:rPr>
              <w:t>I</w:t>
            </w:r>
            <w:r w:rsidRPr="00F008E5">
              <w:t xml:space="preserve"> </w:t>
            </w:r>
            <w:r>
              <w:t xml:space="preserve">составляет 180° (по 0.5 балла за индексы в </w:t>
            </w:r>
            <w:r>
              <w:rPr>
                <w:lang w:val="en-US"/>
              </w:rPr>
              <w:t>AX</w:t>
            </w:r>
            <w:r w:rsidRPr="004A3139">
              <w:rPr>
                <w:i/>
                <w:vertAlign w:val="subscript"/>
                <w:lang w:val="en-US"/>
              </w:rPr>
              <w:t>n</w:t>
            </w:r>
            <w:r>
              <w:rPr>
                <w:lang w:val="en-US"/>
              </w:rPr>
              <w:t>E</w:t>
            </w:r>
            <w:r w:rsidRPr="004A3139">
              <w:rPr>
                <w:i/>
                <w:vertAlign w:val="subscript"/>
                <w:lang w:val="en-US"/>
              </w:rPr>
              <w:t>m</w:t>
            </w:r>
            <w:r w:rsidRPr="004963EE">
              <w:t xml:space="preserve"> </w:t>
            </w:r>
            <w:r>
              <w:t>и 0.5 балла за угол, всего 1.5 балла).</w:t>
            </w:r>
          </w:p>
          <w:p w:rsidR="009224D5" w:rsidRDefault="009224D5" w:rsidP="009224D5">
            <w:pPr>
              <w:pStyle w:val="a0"/>
            </w:pPr>
            <w:r>
              <w:t>Уравнения реакций (по 0.5 балла за реакцию, всего 1 балл):</w:t>
            </w:r>
          </w:p>
        </w:tc>
        <w:tc>
          <w:tcPr>
            <w:tcW w:w="1312" w:type="dxa"/>
          </w:tcPr>
          <w:p w:rsidR="009224D5" w:rsidRDefault="009224D5" w:rsidP="009224D5">
            <w:pPr>
              <w:pStyle w:val="af1"/>
            </w:pPr>
            <w:r>
              <w:object w:dxaOrig="702" w:dyaOrig="788">
                <v:shape id="_x0000_i1054" type="#_x0000_t75" style="width:51pt;height:57pt" o:ole="" o:allowoverlap="f">
                  <v:imagedata r:id="rId65" o:title=""/>
                </v:shape>
                <o:OLEObject Type="Embed" ProgID="ACD.ChemSketchCDX" ShapeID="_x0000_i1054" DrawAspect="Content" ObjectID="_1766784044" r:id="rId66"/>
              </w:object>
            </w:r>
          </w:p>
        </w:tc>
      </w:tr>
    </w:tbl>
    <w:p w:rsidR="004A3139" w:rsidRPr="004A3139" w:rsidRDefault="004A3139" w:rsidP="004A3139">
      <w:pPr>
        <w:pStyle w:val="af1"/>
        <w:rPr>
          <w:lang w:val="en-US"/>
        </w:rPr>
      </w:pPr>
      <w:r>
        <w:rPr>
          <w:lang w:val="en-US"/>
        </w:rPr>
        <w:t>I</w:t>
      </w:r>
      <w:r>
        <w:rPr>
          <w:vertAlign w:val="subscript"/>
          <w:lang w:val="en-US"/>
        </w:rPr>
        <w:t>2</w:t>
      </w:r>
      <w:r>
        <w:rPr>
          <w:lang w:val="en-US"/>
        </w:rPr>
        <w:t xml:space="preserve"> + 2S</w:t>
      </w:r>
      <w:r w:rsidRPr="000F5BC6">
        <w:rPr>
          <w:vertAlign w:val="subscript"/>
          <w:lang w:val="en-US"/>
        </w:rPr>
        <w:t>2</w:t>
      </w:r>
      <w:r>
        <w:rPr>
          <w:lang w:val="en-US"/>
        </w:rPr>
        <w:t>O</w:t>
      </w:r>
      <w:r>
        <w:rPr>
          <w:vertAlign w:val="subscript"/>
          <w:lang w:val="en-US"/>
        </w:rPr>
        <w:t>3</w:t>
      </w:r>
      <w:r>
        <w:rPr>
          <w:vertAlign w:val="superscript"/>
          <w:lang w:val="en-US"/>
        </w:rPr>
        <w:t>2</w:t>
      </w:r>
      <w:r w:rsidRPr="004A3139">
        <w:rPr>
          <w:vertAlign w:val="superscript"/>
          <w:lang w:val="en-US"/>
        </w:rPr>
        <w:t>–</w:t>
      </w:r>
      <w:r>
        <w:rPr>
          <w:lang w:val="en-US"/>
        </w:rPr>
        <w:t xml:space="preserve"> = 2I</w:t>
      </w:r>
      <w:r w:rsidRPr="004A3139">
        <w:rPr>
          <w:vertAlign w:val="superscript"/>
          <w:lang w:val="en-US"/>
        </w:rPr>
        <w:t>–</w:t>
      </w:r>
      <w:r>
        <w:rPr>
          <w:lang w:val="en-US"/>
        </w:rPr>
        <w:t xml:space="preserve"> + S</w:t>
      </w:r>
      <w:r>
        <w:rPr>
          <w:vertAlign w:val="subscript"/>
          <w:lang w:val="en-US"/>
        </w:rPr>
        <w:t>4</w:t>
      </w:r>
      <w:r>
        <w:rPr>
          <w:lang w:val="en-US"/>
        </w:rPr>
        <w:t>O</w:t>
      </w:r>
      <w:r>
        <w:rPr>
          <w:vertAlign w:val="subscript"/>
          <w:lang w:val="en-US"/>
        </w:rPr>
        <w:t>6</w:t>
      </w:r>
      <w:r>
        <w:rPr>
          <w:vertAlign w:val="superscript"/>
          <w:lang w:val="en-US"/>
        </w:rPr>
        <w:t>2</w:t>
      </w:r>
      <w:r w:rsidRPr="004A3139">
        <w:rPr>
          <w:vertAlign w:val="superscript"/>
          <w:lang w:val="en-US"/>
        </w:rPr>
        <w:t>–</w:t>
      </w:r>
    </w:p>
    <w:p w:rsidR="004A3139" w:rsidRPr="004A3139" w:rsidRDefault="004A3139" w:rsidP="004A3139">
      <w:pPr>
        <w:pStyle w:val="af1"/>
        <w:rPr>
          <w:lang w:val="en-US"/>
        </w:rPr>
      </w:pPr>
      <w:r>
        <w:rPr>
          <w:lang w:val="en-US"/>
        </w:rPr>
        <w:t>I</w:t>
      </w:r>
      <w:r>
        <w:rPr>
          <w:vertAlign w:val="subscript"/>
          <w:lang w:val="en-US"/>
        </w:rPr>
        <w:t>3</w:t>
      </w:r>
      <w:r w:rsidR="008E3AA8">
        <w:rPr>
          <w:vertAlign w:val="superscript"/>
          <w:lang w:val="en-US"/>
        </w:rPr>
        <w:t>–</w:t>
      </w:r>
      <w:r>
        <w:rPr>
          <w:lang w:val="en-US"/>
        </w:rPr>
        <w:t xml:space="preserve"> + 2S</w:t>
      </w:r>
      <w:r w:rsidRPr="000F5BC6">
        <w:rPr>
          <w:vertAlign w:val="subscript"/>
          <w:lang w:val="en-US"/>
        </w:rPr>
        <w:t>2</w:t>
      </w:r>
      <w:r>
        <w:rPr>
          <w:lang w:val="en-US"/>
        </w:rPr>
        <w:t>O</w:t>
      </w:r>
      <w:r>
        <w:rPr>
          <w:vertAlign w:val="subscript"/>
          <w:lang w:val="en-US"/>
        </w:rPr>
        <w:t>3</w:t>
      </w:r>
      <w:r>
        <w:rPr>
          <w:vertAlign w:val="superscript"/>
          <w:lang w:val="en-US"/>
        </w:rPr>
        <w:t>2</w:t>
      </w:r>
      <w:r w:rsidRPr="004A3139">
        <w:rPr>
          <w:vertAlign w:val="superscript"/>
          <w:lang w:val="en-US"/>
        </w:rPr>
        <w:t>–</w:t>
      </w:r>
      <w:r>
        <w:rPr>
          <w:lang w:val="en-US"/>
        </w:rPr>
        <w:t xml:space="preserve"> = 3I</w:t>
      </w:r>
      <w:r w:rsidRPr="008E3AA8">
        <w:rPr>
          <w:vertAlign w:val="superscript"/>
          <w:lang w:val="en-US"/>
        </w:rPr>
        <w:t>–</w:t>
      </w:r>
      <w:r>
        <w:rPr>
          <w:lang w:val="en-US"/>
        </w:rPr>
        <w:t xml:space="preserve"> + S</w:t>
      </w:r>
      <w:r>
        <w:rPr>
          <w:vertAlign w:val="subscript"/>
          <w:lang w:val="en-US"/>
        </w:rPr>
        <w:t>4</w:t>
      </w:r>
      <w:r>
        <w:rPr>
          <w:lang w:val="en-US"/>
        </w:rPr>
        <w:t>O</w:t>
      </w:r>
      <w:r>
        <w:rPr>
          <w:vertAlign w:val="subscript"/>
          <w:lang w:val="en-US"/>
        </w:rPr>
        <w:t>6</w:t>
      </w:r>
      <w:r>
        <w:rPr>
          <w:vertAlign w:val="superscript"/>
          <w:lang w:val="en-US"/>
        </w:rPr>
        <w:t>2</w:t>
      </w:r>
      <w:r w:rsidRPr="004A3139">
        <w:rPr>
          <w:vertAlign w:val="superscript"/>
          <w:lang w:val="en-US"/>
        </w:rPr>
        <w:t>–</w:t>
      </w:r>
    </w:p>
    <w:p w:rsidR="004A3139" w:rsidRDefault="004A3139" w:rsidP="004A3139">
      <w:pPr>
        <w:pStyle w:val="a0"/>
      </w:pPr>
      <w:r>
        <w:t>Из показаний титрований можно определить общие концентрации иода в органической (0.5 балла) и водной фазах (0.5 балла):</w:t>
      </w:r>
    </w:p>
    <w:p w:rsidR="004A3139" w:rsidRDefault="004A3139" w:rsidP="004A3139">
      <w:pPr>
        <w:pStyle w:val="af1"/>
      </w:pPr>
      <w:r w:rsidRPr="00F535BF">
        <w:rPr>
          <w:position w:val="-70"/>
        </w:rPr>
        <w:object w:dxaOrig="7640" w:dyaOrig="1520">
          <v:shape id="_x0000_i1055" type="#_x0000_t75" style="width:382.2pt;height:75pt" o:ole="">
            <v:imagedata r:id="rId67" o:title=""/>
          </v:shape>
          <o:OLEObject Type="Embed" ProgID="Equation.DSMT4" ShapeID="_x0000_i1055" DrawAspect="Content" ObjectID="_1766784045" r:id="rId68"/>
        </w:object>
      </w:r>
    </w:p>
    <w:p w:rsidR="004A3139" w:rsidRDefault="004A3139" w:rsidP="004A3139">
      <w:pPr>
        <w:pStyle w:val="a2"/>
      </w:pPr>
      <w:r>
        <w:t>Тогда исходное химическое количество иода в растворе Люголя (0.5 балла):</w:t>
      </w:r>
    </w:p>
    <w:p w:rsidR="004A3139" w:rsidRDefault="004A3139" w:rsidP="004A3139">
      <w:pPr>
        <w:pStyle w:val="af1"/>
      </w:pPr>
      <w:r w:rsidRPr="00F535BF">
        <w:rPr>
          <w:position w:val="-14"/>
        </w:rPr>
        <w:object w:dxaOrig="9180" w:dyaOrig="400">
          <v:shape id="_x0000_i1056" type="#_x0000_t75" style="width:459pt;height:19.8pt" o:ole="">
            <v:imagedata r:id="rId69" o:title=""/>
          </v:shape>
          <o:OLEObject Type="Embed" ProgID="Equation.DSMT4" ShapeID="_x0000_i1056" DrawAspect="Content" ObjectID="_1766784046" r:id="rId70"/>
        </w:object>
      </w:r>
    </w:p>
    <w:p w:rsidR="004A3139" w:rsidRDefault="004A3139" w:rsidP="004A3139">
      <w:pPr>
        <w:pStyle w:val="a2"/>
      </w:pPr>
      <w:r>
        <w:t>И его массовая доля (1 балл):</w:t>
      </w:r>
    </w:p>
    <w:p w:rsidR="004A3139" w:rsidRDefault="004A3139" w:rsidP="004A3139">
      <w:pPr>
        <w:pStyle w:val="af1"/>
      </w:pPr>
      <w:r w:rsidRPr="00F535BF">
        <w:rPr>
          <w:position w:val="-32"/>
        </w:rPr>
        <w:object w:dxaOrig="7080" w:dyaOrig="700">
          <v:shape id="_x0000_i1057" type="#_x0000_t75" style="width:354pt;height:34.8pt" o:ole="">
            <v:imagedata r:id="rId71" o:title=""/>
          </v:shape>
          <o:OLEObject Type="Embed" ProgID="Equation.DSMT4" ShapeID="_x0000_i1057" DrawAspect="Content" ObjectID="_1766784047" r:id="rId72"/>
        </w:object>
      </w:r>
    </w:p>
    <w:p w:rsidR="004A3139" w:rsidRDefault="004A3139" w:rsidP="004A3139">
      <w:pPr>
        <w:pStyle w:val="a2"/>
      </w:pPr>
      <w:r>
        <w:t xml:space="preserve">Зная константу распределения иода и его концентрацию в органической фазе, можно найти равновесную концентрацию </w:t>
      </w:r>
      <w:r>
        <w:rPr>
          <w:lang w:val="en-US"/>
        </w:rPr>
        <w:t>I</w:t>
      </w:r>
      <w:r>
        <w:rPr>
          <w:vertAlign w:val="subscript"/>
          <w:lang w:val="en-US"/>
        </w:rPr>
        <w:t>2</w:t>
      </w:r>
      <w:r>
        <w:rPr>
          <w:lang w:val="en-US"/>
        </w:rPr>
        <w:t xml:space="preserve"> </w:t>
      </w:r>
      <w:r>
        <w:t>в водной фазе (0.5 балла):</w:t>
      </w:r>
    </w:p>
    <w:p w:rsidR="004A3139" w:rsidRDefault="004A3139" w:rsidP="004A3139">
      <w:pPr>
        <w:pStyle w:val="af1"/>
      </w:pPr>
      <w:r w:rsidRPr="00F535BF">
        <w:rPr>
          <w:position w:val="-30"/>
        </w:rPr>
        <w:object w:dxaOrig="4020" w:dyaOrig="720">
          <v:shape id="_x0000_i1058" type="#_x0000_t75" style="width:199.2pt;height:36.6pt" o:ole="">
            <v:imagedata r:id="rId73" o:title=""/>
          </v:shape>
          <o:OLEObject Type="Embed" ProgID="Equation.DSMT4" ShapeID="_x0000_i1058" DrawAspect="Content" ObjectID="_1766784048" r:id="rId74"/>
        </w:object>
      </w:r>
    </w:p>
    <w:p w:rsidR="004A3139" w:rsidRDefault="004A3139" w:rsidP="004A3139">
      <w:pPr>
        <w:pStyle w:val="a2"/>
      </w:pPr>
      <w:r>
        <w:t>Тогда концентрация комплекса (0.5 балла):</w:t>
      </w:r>
    </w:p>
    <w:p w:rsidR="004A3139" w:rsidRDefault="004A3139" w:rsidP="004A3139">
      <w:pPr>
        <w:pStyle w:val="af1"/>
      </w:pPr>
      <w:r w:rsidRPr="00F535BF">
        <w:rPr>
          <w:position w:val="-14"/>
        </w:rPr>
        <w:object w:dxaOrig="4320" w:dyaOrig="400">
          <v:shape id="_x0000_i1059" type="#_x0000_t75" style="width:3in;height:19.8pt" o:ole="">
            <v:imagedata r:id="rId75" o:title=""/>
          </v:shape>
          <o:OLEObject Type="Embed" ProgID="Equation.DSMT4" ShapeID="_x0000_i1059" DrawAspect="Content" ObjectID="_1766784049" r:id="rId76"/>
        </w:object>
      </w:r>
    </w:p>
    <w:p w:rsidR="004A3139" w:rsidRDefault="004A3139" w:rsidP="004A3139">
      <w:pPr>
        <w:pStyle w:val="a2"/>
      </w:pPr>
      <w:r>
        <w:t>Осталось найти концентрацию свободных иодид-ионов в растворе через исходную молярную концентрацию иодида калия (0.5 балла) и концентрацию образовавшегося комплекса (0.5 балла):</w:t>
      </w:r>
    </w:p>
    <w:p w:rsidR="004A3139" w:rsidRDefault="004A3139" w:rsidP="004A3139">
      <w:pPr>
        <w:pStyle w:val="af1"/>
      </w:pPr>
      <w:r w:rsidRPr="00F535BF">
        <w:rPr>
          <w:position w:val="-52"/>
        </w:rPr>
        <w:object w:dxaOrig="6940" w:dyaOrig="1160">
          <v:shape id="_x0000_i1060" type="#_x0000_t75" style="width:343.8pt;height:58.2pt" o:ole="">
            <v:imagedata r:id="rId77" o:title=""/>
          </v:shape>
          <o:OLEObject Type="Embed" ProgID="Equation.DSMT4" ShapeID="_x0000_i1060" DrawAspect="Content" ObjectID="_1766784050" r:id="rId78"/>
        </w:object>
      </w:r>
    </w:p>
    <w:p w:rsidR="004A3139" w:rsidRDefault="004A3139" w:rsidP="004A3139">
      <w:pPr>
        <w:pStyle w:val="a2"/>
      </w:pPr>
      <w:r>
        <w:t xml:space="preserve">Наконец, константа образования комплекса </w:t>
      </w:r>
      <w:r>
        <w:rPr>
          <w:lang w:val="en-US"/>
        </w:rPr>
        <w:t>I</w:t>
      </w:r>
      <w:r w:rsidRPr="00B719AE">
        <w:rPr>
          <w:vertAlign w:val="subscript"/>
        </w:rPr>
        <w:t>3</w:t>
      </w:r>
      <w:r w:rsidR="008E3AA8" w:rsidRPr="00F050B3">
        <w:rPr>
          <w:vertAlign w:val="superscript"/>
        </w:rPr>
        <w:t>–</w:t>
      </w:r>
      <w:r>
        <w:t xml:space="preserve"> (1 балл)</w:t>
      </w:r>
      <w:r w:rsidRPr="00B719AE">
        <w:t>:</w:t>
      </w:r>
    </w:p>
    <w:p w:rsidR="004A3139" w:rsidRDefault="004A3139" w:rsidP="004A3139">
      <w:pPr>
        <w:pStyle w:val="af1"/>
        <w:rPr>
          <w:lang w:val="en-US"/>
        </w:rPr>
      </w:pPr>
      <w:r w:rsidRPr="00F535BF">
        <w:rPr>
          <w:position w:val="-32"/>
        </w:rPr>
        <w:object w:dxaOrig="4220" w:dyaOrig="760">
          <v:shape id="_x0000_i1061" type="#_x0000_t75" style="width:208.8pt;height:37.8pt" o:ole="">
            <v:imagedata r:id="rId79" o:title=""/>
          </v:shape>
          <o:OLEObject Type="Embed" ProgID="Equation.DSMT4" ShapeID="_x0000_i1061" DrawAspect="Content" ObjectID="_1766784051" r:id="rId80"/>
        </w:object>
      </w:r>
      <w:r>
        <w:rPr>
          <w:lang w:val="en-US"/>
        </w:rPr>
        <w:t>.</w:t>
      </w:r>
    </w:p>
    <w:p w:rsidR="004A3139" w:rsidRDefault="004A3139" w:rsidP="004A3139">
      <w:pPr>
        <w:pStyle w:val="a2"/>
      </w:pPr>
      <w:r>
        <w:t xml:space="preserve">В случае использования </w:t>
      </w:r>
      <w:r w:rsidRPr="00895A0D">
        <w:rPr>
          <w:i/>
          <w:iCs/>
          <w:lang w:val="en-US"/>
        </w:rPr>
        <w:t>K</w:t>
      </w:r>
      <w:r w:rsidRPr="00895A0D">
        <w:rPr>
          <w:i/>
          <w:iCs/>
          <w:vertAlign w:val="subscript"/>
          <w:lang w:val="en-US"/>
        </w:rPr>
        <w:t>D</w:t>
      </w:r>
      <w:r w:rsidRPr="00895A0D">
        <w:t xml:space="preserve"> = 1</w:t>
      </w:r>
      <w:r w:rsidRPr="00BC0028">
        <w:t>50</w:t>
      </w:r>
      <w:r>
        <w:t>:</w:t>
      </w:r>
    </w:p>
    <w:p w:rsidR="004A3139" w:rsidRDefault="004A3139" w:rsidP="004A3139">
      <w:pPr>
        <w:pStyle w:val="af1"/>
      </w:pPr>
      <w:r w:rsidRPr="00F535BF">
        <w:rPr>
          <w:position w:val="-30"/>
        </w:rPr>
        <w:object w:dxaOrig="4020" w:dyaOrig="720">
          <v:shape id="_x0000_i1062" type="#_x0000_t75" style="width:199.2pt;height:36.6pt" o:ole="">
            <v:imagedata r:id="rId81" o:title=""/>
          </v:shape>
          <o:OLEObject Type="Embed" ProgID="Equation.DSMT4" ShapeID="_x0000_i1062" DrawAspect="Content" ObjectID="_1766784052" r:id="rId82"/>
        </w:object>
      </w:r>
    </w:p>
    <w:p w:rsidR="004A3139" w:rsidRDefault="004A3139" w:rsidP="004A3139">
      <w:pPr>
        <w:pStyle w:val="af1"/>
      </w:pPr>
      <w:r w:rsidRPr="00F535BF">
        <w:rPr>
          <w:position w:val="-14"/>
        </w:rPr>
        <w:object w:dxaOrig="4320" w:dyaOrig="400">
          <v:shape id="_x0000_i1063" type="#_x0000_t75" style="width:3in;height:19.8pt" o:ole="">
            <v:imagedata r:id="rId83" o:title=""/>
          </v:shape>
          <o:OLEObject Type="Embed" ProgID="Equation.DSMT4" ShapeID="_x0000_i1063" DrawAspect="Content" ObjectID="_1766784053" r:id="rId84"/>
        </w:object>
      </w:r>
    </w:p>
    <w:p w:rsidR="004A3139" w:rsidRDefault="004A3139" w:rsidP="004A3139">
      <w:pPr>
        <w:pStyle w:val="af1"/>
      </w:pPr>
      <w:r w:rsidRPr="00F535BF">
        <w:rPr>
          <w:position w:val="-14"/>
        </w:rPr>
        <w:object w:dxaOrig="5660" w:dyaOrig="400">
          <v:shape id="_x0000_i1064" type="#_x0000_t75" style="width:280.2pt;height:19.8pt" o:ole="">
            <v:imagedata r:id="rId85" o:title=""/>
          </v:shape>
          <o:OLEObject Type="Embed" ProgID="Equation.DSMT4" ShapeID="_x0000_i1064" DrawAspect="Content" ObjectID="_1766784054" r:id="rId86"/>
        </w:object>
      </w:r>
    </w:p>
    <w:p w:rsidR="008B379B" w:rsidRDefault="004A3139" w:rsidP="004A3139">
      <w:pPr>
        <w:pStyle w:val="af1"/>
      </w:pPr>
      <w:r w:rsidRPr="00F535BF">
        <w:rPr>
          <w:position w:val="-32"/>
        </w:rPr>
        <w:object w:dxaOrig="4340" w:dyaOrig="760">
          <v:shape id="_x0000_i1065" type="#_x0000_t75" style="width:214.8pt;height:37.8pt" o:ole="">
            <v:imagedata r:id="rId87" o:title=""/>
          </v:shape>
          <o:OLEObject Type="Embed" ProgID="Equation.DSMT4" ShapeID="_x0000_i1065" DrawAspect="Content" ObjectID="_1766784055" r:id="rId88"/>
        </w:object>
      </w:r>
    </w:p>
    <w:p w:rsidR="009224D5" w:rsidRDefault="009224D5" w:rsidP="009224D5">
      <w:pPr>
        <w:pStyle w:val="a2"/>
        <w:rPr>
          <w:lang w:val="en-US"/>
        </w:rPr>
      </w:pPr>
    </w:p>
    <w:p w:rsidR="00555FC8" w:rsidRPr="004753D4" w:rsidRDefault="00555FC8" w:rsidP="00555FC8">
      <w:pPr>
        <w:pStyle w:val="3"/>
      </w:pPr>
      <w:r>
        <w:t xml:space="preserve">Задача </w:t>
      </w:r>
      <w:r w:rsidRPr="00555FC8">
        <w:t>7</w:t>
      </w:r>
      <w:r>
        <w:t xml:space="preserve"> (автор</w:t>
      </w:r>
      <w:r w:rsidRPr="001F42B6">
        <w:t xml:space="preserve"> Хвалюк</w:t>
      </w:r>
      <w:r>
        <w:rPr>
          <w:lang w:val="en-US"/>
        </w:rPr>
        <w:t> </w:t>
      </w:r>
      <w:r w:rsidRPr="001F42B6">
        <w:t>В.Н.</w:t>
      </w:r>
      <w:r>
        <w:t>)</w:t>
      </w:r>
    </w:p>
    <w:p w:rsidR="00555FC8" w:rsidRPr="00075650" w:rsidRDefault="00555FC8" w:rsidP="00555FC8">
      <w:pPr>
        <w:pStyle w:val="a0"/>
        <w:numPr>
          <w:ilvl w:val="0"/>
          <w:numId w:val="35"/>
        </w:numPr>
      </w:pPr>
      <w:r w:rsidRPr="00075650">
        <w:t xml:space="preserve">Образуется черный оксид </w:t>
      </w:r>
      <w:r w:rsidRPr="008B379B">
        <w:t>железа</w:t>
      </w:r>
      <w:r w:rsidRPr="00075650">
        <w:t>(</w:t>
      </w:r>
      <w:r w:rsidRPr="00075650">
        <w:rPr>
          <w:lang w:val="en-US"/>
        </w:rPr>
        <w:t>II</w:t>
      </w:r>
      <w:r w:rsidRPr="00075650">
        <w:t>,</w:t>
      </w:r>
      <w:r w:rsidRPr="00075650">
        <w:rPr>
          <w:lang w:val="en-US"/>
        </w:rPr>
        <w:t>III</w:t>
      </w:r>
      <w:r w:rsidRPr="00D1498D">
        <w:t>)</w:t>
      </w:r>
      <w:r w:rsidRPr="00F050B3">
        <w:t xml:space="preserve"> (0.5 балла)</w:t>
      </w:r>
      <w:r w:rsidRPr="00D1498D">
        <w:t>:</w:t>
      </w:r>
    </w:p>
    <w:p w:rsidR="00555FC8" w:rsidRPr="00075650" w:rsidRDefault="00555FC8" w:rsidP="00555FC8">
      <w:pPr>
        <w:pStyle w:val="af1"/>
        <w:rPr>
          <w:b/>
        </w:rPr>
      </w:pPr>
      <w:r w:rsidRPr="00075650">
        <w:t>3</w:t>
      </w:r>
      <w:r w:rsidRPr="00075650">
        <w:rPr>
          <w:lang w:val="en-US"/>
        </w:rPr>
        <w:t>Fe</w:t>
      </w:r>
      <w:r w:rsidRPr="00075650">
        <w:t xml:space="preserve"> + 2</w:t>
      </w:r>
      <w:r w:rsidRPr="00075650">
        <w:rPr>
          <w:lang w:val="en-US"/>
        </w:rPr>
        <w:t>O</w:t>
      </w:r>
      <w:r w:rsidRPr="00075650">
        <w:rPr>
          <w:vertAlign w:val="subscript"/>
        </w:rPr>
        <w:t>2</w:t>
      </w:r>
      <w:r w:rsidRPr="00075650">
        <w:t xml:space="preserve"> = </w:t>
      </w:r>
      <w:r w:rsidRPr="00075650">
        <w:rPr>
          <w:lang w:val="en-US"/>
        </w:rPr>
        <w:t>Fe</w:t>
      </w:r>
      <w:r w:rsidRPr="00075650">
        <w:rPr>
          <w:vertAlign w:val="subscript"/>
        </w:rPr>
        <w:t>3</w:t>
      </w:r>
      <w:r w:rsidRPr="00075650">
        <w:rPr>
          <w:lang w:val="en-US"/>
        </w:rPr>
        <w:t>O</w:t>
      </w:r>
      <w:r w:rsidRPr="00075650">
        <w:rPr>
          <w:vertAlign w:val="subscript"/>
        </w:rPr>
        <w:t>4</w:t>
      </w:r>
    </w:p>
    <w:p w:rsidR="00555FC8" w:rsidRPr="00075650" w:rsidRDefault="00555FC8" w:rsidP="00555FC8">
      <w:pPr>
        <w:pStyle w:val="a0"/>
      </w:pPr>
      <w:r w:rsidRPr="00075650">
        <w:t>В оксалатах железа(</w:t>
      </w:r>
      <w:r w:rsidRPr="00075650">
        <w:rPr>
          <w:lang w:val="en-US"/>
        </w:rPr>
        <w:t>II</w:t>
      </w:r>
      <w:r w:rsidRPr="00075650">
        <w:t>) и (</w:t>
      </w:r>
      <w:r w:rsidRPr="00075650">
        <w:rPr>
          <w:lang w:val="en-US"/>
        </w:rPr>
        <w:t>III</w:t>
      </w:r>
      <w:r w:rsidRPr="00075650">
        <w:t xml:space="preserve">) массовая доля </w:t>
      </w:r>
      <w:r w:rsidRPr="00D1498D">
        <w:t>кислорода</w:t>
      </w:r>
      <w:r w:rsidRPr="00075650">
        <w:t xml:space="preserve"> меньше приведенной в условии величины. Можно допустить, что в осадок выпадает кристаллогидрат состава </w:t>
      </w:r>
      <w:r w:rsidRPr="00075650">
        <w:rPr>
          <w:lang w:val="en-US"/>
        </w:rPr>
        <w:t>FeC</w:t>
      </w:r>
      <w:r w:rsidRPr="00075650">
        <w:rPr>
          <w:vertAlign w:val="subscript"/>
        </w:rPr>
        <w:t>2</w:t>
      </w:r>
      <w:r w:rsidRPr="00075650">
        <w:rPr>
          <w:lang w:val="en-US"/>
        </w:rPr>
        <w:t>O</w:t>
      </w:r>
      <w:r w:rsidRPr="00075650">
        <w:rPr>
          <w:vertAlign w:val="subscript"/>
        </w:rPr>
        <w:t>4</w:t>
      </w:r>
      <w:r w:rsidRPr="00D1498D">
        <w:t>∙</w:t>
      </w:r>
      <w:r w:rsidRPr="00D1498D">
        <w:rPr>
          <w:i/>
          <w:lang w:val="en-US"/>
        </w:rPr>
        <w:t>x</w:t>
      </w:r>
      <w:r w:rsidRPr="00075650">
        <w:rPr>
          <w:lang w:val="en-US"/>
        </w:rPr>
        <w:t>H</w:t>
      </w:r>
      <w:r w:rsidRPr="00075650">
        <w:rPr>
          <w:vertAlign w:val="subscript"/>
        </w:rPr>
        <w:t>2</w:t>
      </w:r>
      <w:r w:rsidRPr="00075650">
        <w:rPr>
          <w:lang w:val="en-US"/>
        </w:rPr>
        <w:t>O</w:t>
      </w:r>
      <w:r w:rsidRPr="00075650">
        <w:t xml:space="preserve">. </w:t>
      </w:r>
    </w:p>
    <w:p w:rsidR="00555FC8" w:rsidRPr="00075650" w:rsidRDefault="00555FC8" w:rsidP="00555FC8">
      <w:pPr>
        <w:pStyle w:val="a2"/>
        <w:rPr>
          <w:lang w:val="en-US"/>
        </w:rPr>
      </w:pPr>
      <w:r w:rsidRPr="00075650">
        <w:rPr>
          <w:i/>
          <w:lang w:val="en-US"/>
        </w:rPr>
        <w:t>M</w:t>
      </w:r>
      <w:r w:rsidRPr="00075650">
        <w:rPr>
          <w:vertAlign w:val="subscript"/>
          <w:lang w:val="en-US"/>
        </w:rPr>
        <w:t>r</w:t>
      </w:r>
      <w:r w:rsidRPr="00075650">
        <w:rPr>
          <w:lang w:val="en-US"/>
        </w:rPr>
        <w:t xml:space="preserve">(O) = 16.00; </w:t>
      </w:r>
      <w:r w:rsidRPr="00075650">
        <w:rPr>
          <w:i/>
          <w:lang w:val="en-US"/>
        </w:rPr>
        <w:t>M</w:t>
      </w:r>
      <w:r w:rsidRPr="00075650">
        <w:rPr>
          <w:vertAlign w:val="subscript"/>
          <w:lang w:val="en-US"/>
        </w:rPr>
        <w:t>r</w:t>
      </w:r>
      <w:r w:rsidRPr="00075650">
        <w:rPr>
          <w:lang w:val="en-US"/>
        </w:rPr>
        <w:t>(FeC</w:t>
      </w:r>
      <w:r w:rsidRPr="00075650">
        <w:rPr>
          <w:vertAlign w:val="subscript"/>
          <w:lang w:val="en-US"/>
        </w:rPr>
        <w:t>2</w:t>
      </w:r>
      <w:r w:rsidRPr="00075650">
        <w:rPr>
          <w:lang w:val="en-US"/>
        </w:rPr>
        <w:t>O</w:t>
      </w:r>
      <w:r w:rsidRPr="00075650">
        <w:rPr>
          <w:vertAlign w:val="subscript"/>
          <w:lang w:val="en-US"/>
        </w:rPr>
        <w:t>4</w:t>
      </w:r>
      <w:r w:rsidRPr="00075650">
        <w:rPr>
          <w:lang w:val="en-US"/>
        </w:rPr>
        <w:t xml:space="preserve">) = 143.9; </w:t>
      </w:r>
      <w:r w:rsidRPr="00075650">
        <w:rPr>
          <w:i/>
          <w:lang w:val="en-US"/>
        </w:rPr>
        <w:t>M</w:t>
      </w:r>
      <w:r w:rsidRPr="00075650">
        <w:rPr>
          <w:vertAlign w:val="subscript"/>
          <w:lang w:val="en-US"/>
        </w:rPr>
        <w:t>r</w:t>
      </w:r>
      <w:r w:rsidRPr="00075650">
        <w:rPr>
          <w:lang w:val="en-US"/>
        </w:rPr>
        <w:t>(H</w:t>
      </w:r>
      <w:r w:rsidRPr="00075650">
        <w:rPr>
          <w:vertAlign w:val="subscript"/>
          <w:lang w:val="en-US"/>
        </w:rPr>
        <w:t>2</w:t>
      </w:r>
      <w:r w:rsidRPr="00075650">
        <w:rPr>
          <w:lang w:val="en-US"/>
        </w:rPr>
        <w:t>O) = 18.01;</w:t>
      </w:r>
    </w:p>
    <w:p w:rsidR="00555FC8" w:rsidRPr="00075650" w:rsidRDefault="00555FC8" w:rsidP="00555FC8">
      <w:pPr>
        <w:pStyle w:val="af1"/>
        <w:rPr>
          <w:i/>
        </w:rPr>
      </w:pPr>
      <w:r>
        <w:t xml:space="preserve">0.5336 = </w:t>
      </w:r>
      <w:r>
        <w:rPr>
          <w:lang w:val="en-US"/>
        </w:rPr>
        <w:fldChar w:fldCharType="begin"/>
      </w:r>
      <w:r>
        <w:rPr>
          <w:lang w:val="en-US"/>
        </w:rPr>
        <w:instrText>eq</w:instrText>
      </w:r>
      <w:r w:rsidRPr="00555FC8">
        <w:instrText xml:space="preserve"> \</w:instrText>
      </w:r>
      <w:r>
        <w:rPr>
          <w:lang w:val="en-US"/>
        </w:rPr>
        <w:instrText>f</w:instrText>
      </w:r>
      <w:r w:rsidRPr="00555FC8">
        <w:instrText xml:space="preserve">(16.00 ∙ (4 + </w:instrText>
      </w:r>
      <w:r w:rsidRPr="00D1498D">
        <w:rPr>
          <w:i/>
          <w:lang w:val="en-US"/>
        </w:rPr>
        <w:instrText>x</w:instrText>
      </w:r>
      <w:r w:rsidRPr="00555FC8">
        <w:instrText xml:space="preserve">);143.9 + </w:instrText>
      </w:r>
      <w:r w:rsidRPr="00D1498D">
        <w:rPr>
          <w:i/>
          <w:lang w:val="en-US"/>
        </w:rPr>
        <w:instrText>x</w:instrText>
      </w:r>
      <w:r w:rsidRPr="00555FC8">
        <w:instrText xml:space="preserve"> ∙ 18.01)</w:instrText>
      </w:r>
      <w:r>
        <w:rPr>
          <w:lang w:val="en-US"/>
        </w:rPr>
        <w:fldChar w:fldCharType="end"/>
      </w:r>
    </w:p>
    <w:p w:rsidR="00555FC8" w:rsidRPr="00D1498D" w:rsidRDefault="00555FC8" w:rsidP="00555FC8">
      <w:pPr>
        <w:pStyle w:val="a2"/>
      </w:pPr>
      <w:r w:rsidRPr="00075650">
        <w:t xml:space="preserve">Решая это уравнение, получим </w:t>
      </w:r>
      <w:r w:rsidRPr="00D1498D">
        <w:rPr>
          <w:i/>
        </w:rPr>
        <w:t>х</w:t>
      </w:r>
      <w:r w:rsidRPr="00075650">
        <w:t xml:space="preserve"> = 2. </w:t>
      </w:r>
      <w:r w:rsidRPr="00075650">
        <w:rPr>
          <w:b/>
        </w:rPr>
        <w:t>А</w:t>
      </w:r>
      <w:r w:rsidRPr="00075650">
        <w:t xml:space="preserve"> – </w:t>
      </w:r>
      <w:r w:rsidRPr="00075650">
        <w:rPr>
          <w:lang w:val="en-US"/>
        </w:rPr>
        <w:t>FeC</w:t>
      </w:r>
      <w:r w:rsidRPr="00075650">
        <w:rPr>
          <w:vertAlign w:val="subscript"/>
        </w:rPr>
        <w:t>2</w:t>
      </w:r>
      <w:r w:rsidRPr="00075650">
        <w:rPr>
          <w:lang w:val="en-US"/>
        </w:rPr>
        <w:t>O</w:t>
      </w:r>
      <w:r w:rsidRPr="00075650">
        <w:rPr>
          <w:vertAlign w:val="subscript"/>
        </w:rPr>
        <w:t>4</w:t>
      </w:r>
      <w:r w:rsidRPr="00D1498D">
        <w:t>∙</w:t>
      </w:r>
      <w:r w:rsidRPr="00075650">
        <w:t>2</w:t>
      </w:r>
      <w:r w:rsidRPr="00075650">
        <w:rPr>
          <w:lang w:val="en-US"/>
        </w:rPr>
        <w:t>H</w:t>
      </w:r>
      <w:r w:rsidRPr="00075650">
        <w:rPr>
          <w:vertAlign w:val="subscript"/>
        </w:rPr>
        <w:t>2</w:t>
      </w:r>
      <w:r w:rsidRPr="00075650">
        <w:rPr>
          <w:lang w:val="en-US"/>
        </w:rPr>
        <w:t>O</w:t>
      </w:r>
      <w:r>
        <w:rPr>
          <w:lang w:val="en-US"/>
        </w:rPr>
        <w:t xml:space="preserve"> </w:t>
      </w:r>
      <w:r w:rsidRPr="00D1498D">
        <w:t>(1.0 балл)</w:t>
      </w:r>
    </w:p>
    <w:p w:rsidR="00555FC8" w:rsidRPr="00075650" w:rsidRDefault="00555FC8" w:rsidP="00555FC8">
      <w:pPr>
        <w:pStyle w:val="a0"/>
      </w:pPr>
      <w:r w:rsidRPr="00075650">
        <w:t>Поскольку авторы полагали, что получается «</w:t>
      </w:r>
      <w:r w:rsidRPr="00075650">
        <w:rPr>
          <w:i/>
        </w:rPr>
        <w:t>железо</w:t>
      </w:r>
      <w:r w:rsidRPr="00075650">
        <w:t>», то они приводили такое уравнение:</w:t>
      </w:r>
    </w:p>
    <w:p w:rsidR="00555FC8" w:rsidRPr="00075650" w:rsidRDefault="00555FC8" w:rsidP="00F050B3">
      <w:pPr>
        <w:pStyle w:val="af1"/>
        <w:rPr>
          <w:lang w:val="en-US"/>
        </w:rPr>
      </w:pPr>
      <w:r w:rsidRPr="00075650">
        <w:rPr>
          <w:lang w:val="en-US"/>
        </w:rPr>
        <w:t>FeC</w:t>
      </w:r>
      <w:r w:rsidRPr="00D1498D">
        <w:rPr>
          <w:vertAlign w:val="subscript"/>
          <w:lang w:val="en-US"/>
        </w:rPr>
        <w:t>2</w:t>
      </w:r>
      <w:r w:rsidRPr="00075650">
        <w:rPr>
          <w:lang w:val="en-US"/>
        </w:rPr>
        <w:t>O</w:t>
      </w:r>
      <w:r w:rsidRPr="00D1498D">
        <w:rPr>
          <w:vertAlign w:val="subscript"/>
          <w:lang w:val="en-US"/>
        </w:rPr>
        <w:t>4</w:t>
      </w:r>
      <w:r w:rsidRPr="00D1498D">
        <w:rPr>
          <w:lang w:val="en-US"/>
        </w:rPr>
        <w:t>∙2</w:t>
      </w:r>
      <w:r w:rsidRPr="00075650">
        <w:rPr>
          <w:lang w:val="en-US"/>
        </w:rPr>
        <w:t>H</w:t>
      </w:r>
      <w:r w:rsidRPr="00D1498D">
        <w:rPr>
          <w:vertAlign w:val="subscript"/>
          <w:lang w:val="en-US"/>
        </w:rPr>
        <w:t>2</w:t>
      </w:r>
      <w:r w:rsidRPr="00075650">
        <w:rPr>
          <w:lang w:val="en-US"/>
        </w:rPr>
        <w:t>O</w:t>
      </w:r>
      <w:r w:rsidRPr="00D1498D">
        <w:rPr>
          <w:lang w:val="en-US"/>
        </w:rPr>
        <w:t xml:space="preserve"> = 2</w:t>
      </w:r>
      <w:r w:rsidRPr="00075650">
        <w:rPr>
          <w:lang w:val="en-US"/>
        </w:rPr>
        <w:t>H</w:t>
      </w:r>
      <w:r w:rsidRPr="00D1498D">
        <w:rPr>
          <w:vertAlign w:val="subscript"/>
          <w:lang w:val="en-US"/>
        </w:rPr>
        <w:t>2</w:t>
      </w:r>
      <w:r w:rsidRPr="00075650">
        <w:rPr>
          <w:lang w:val="en-US"/>
        </w:rPr>
        <w:t>O</w:t>
      </w:r>
      <w:r w:rsidRPr="00D1498D">
        <w:rPr>
          <w:lang w:val="en-US"/>
        </w:rPr>
        <w:t xml:space="preserve"> + 2</w:t>
      </w:r>
      <w:r w:rsidRPr="00075650">
        <w:rPr>
          <w:lang w:val="en-US"/>
        </w:rPr>
        <w:t>CO</w:t>
      </w:r>
      <w:r w:rsidRPr="00D1498D">
        <w:rPr>
          <w:vertAlign w:val="subscript"/>
          <w:lang w:val="en-US"/>
        </w:rPr>
        <w:t>2</w:t>
      </w:r>
      <w:r w:rsidRPr="00D1498D">
        <w:rPr>
          <w:lang w:val="en-US"/>
        </w:rPr>
        <w:t xml:space="preserve"> + </w:t>
      </w:r>
      <w:r w:rsidRPr="00075650">
        <w:rPr>
          <w:lang w:val="en-US"/>
        </w:rPr>
        <w:t>Fe</w:t>
      </w:r>
      <w:r>
        <w:rPr>
          <w:lang w:val="en-US"/>
        </w:rPr>
        <w:tab/>
      </w:r>
      <w:r w:rsidRPr="00D1498D">
        <w:rPr>
          <w:lang w:val="en-US"/>
        </w:rPr>
        <w:t>(0</w:t>
      </w:r>
      <w:r>
        <w:rPr>
          <w:lang w:val="en-US"/>
        </w:rPr>
        <w:t>.</w:t>
      </w:r>
      <w:r w:rsidRPr="00D1498D">
        <w:rPr>
          <w:lang w:val="en-US"/>
        </w:rPr>
        <w:t xml:space="preserve">5 </w:t>
      </w:r>
      <w:r w:rsidRPr="00D1498D">
        <w:t>балла</w:t>
      </w:r>
      <w:r w:rsidRPr="00D1498D">
        <w:rPr>
          <w:lang w:val="en-US"/>
        </w:rPr>
        <w:t>)</w:t>
      </w:r>
    </w:p>
    <w:p w:rsidR="00555FC8" w:rsidRPr="00075650" w:rsidRDefault="00555FC8" w:rsidP="00555FC8">
      <w:pPr>
        <w:pStyle w:val="a0"/>
      </w:pPr>
      <w:r w:rsidRPr="00075650">
        <w:t>Если бы состав газовой смеси, соответствовал приведенному выше уравнению (2</w:t>
      </w:r>
      <w:r>
        <w:rPr>
          <w:lang w:val="en-US"/>
        </w:rPr>
        <w:t> </w:t>
      </w:r>
      <w:r w:rsidRPr="00075650">
        <w:t xml:space="preserve">моль </w:t>
      </w:r>
      <w:r w:rsidRPr="00075650">
        <w:rPr>
          <w:lang w:val="en-US"/>
        </w:rPr>
        <w:t>CO</w:t>
      </w:r>
      <w:r w:rsidRPr="00075650">
        <w:rPr>
          <w:vertAlign w:val="subscript"/>
        </w:rPr>
        <w:t>2</w:t>
      </w:r>
      <w:r w:rsidRPr="00075650">
        <w:t xml:space="preserve"> + 2</w:t>
      </w:r>
      <w:r>
        <w:rPr>
          <w:lang w:val="en-US"/>
        </w:rPr>
        <w:t> </w:t>
      </w:r>
      <w:r w:rsidRPr="00075650">
        <w:t xml:space="preserve">моль </w:t>
      </w:r>
      <w:r w:rsidRPr="00075650">
        <w:rPr>
          <w:lang w:val="en-US"/>
        </w:rPr>
        <w:t>H</w:t>
      </w:r>
      <w:r w:rsidRPr="00075650">
        <w:rPr>
          <w:vertAlign w:val="subscript"/>
        </w:rPr>
        <w:t>2</w:t>
      </w:r>
      <w:r w:rsidRPr="00075650">
        <w:rPr>
          <w:lang w:val="en-US"/>
        </w:rPr>
        <w:t>O</w:t>
      </w:r>
      <w:r w:rsidRPr="00075650">
        <w:t>, молярная масса 31.0</w:t>
      </w:r>
      <w:r>
        <w:rPr>
          <w:lang w:val="en-US"/>
        </w:rPr>
        <w:t> </w:t>
      </w:r>
      <w:r w:rsidRPr="00075650">
        <w:t>г/моль), то плотность газовой смеси при 280</w:t>
      </w:r>
      <w:r>
        <w:t>°</w:t>
      </w:r>
      <w:r w:rsidRPr="00075650">
        <w:t>С и 110.8</w:t>
      </w:r>
      <w:r>
        <w:rPr>
          <w:lang w:val="en-US"/>
        </w:rPr>
        <w:t> </w:t>
      </w:r>
      <w:r w:rsidRPr="00075650">
        <w:t>кПа была бы равна:</w:t>
      </w:r>
    </w:p>
    <w:p w:rsidR="00555FC8" w:rsidRPr="00075650" w:rsidRDefault="00555FC8" w:rsidP="00555FC8">
      <w:pPr>
        <w:pStyle w:val="a2"/>
      </w:pPr>
      <w:r w:rsidRPr="00075650">
        <w:rPr>
          <w:i/>
          <w:lang w:val="en-US"/>
        </w:rPr>
        <w:t>M</w:t>
      </w:r>
      <w:r w:rsidRPr="00075650">
        <w:t>(</w:t>
      </w:r>
      <w:r w:rsidRPr="00075650">
        <w:rPr>
          <w:lang w:val="en-US"/>
        </w:rPr>
        <w:t>H</w:t>
      </w:r>
      <w:r w:rsidRPr="00075650">
        <w:rPr>
          <w:vertAlign w:val="subscript"/>
        </w:rPr>
        <w:t>2</w:t>
      </w:r>
      <w:r w:rsidRPr="00075650">
        <w:rPr>
          <w:lang w:val="en-US"/>
        </w:rPr>
        <w:t>O</w:t>
      </w:r>
      <w:r w:rsidRPr="00075650">
        <w:t>) = 18.01</w:t>
      </w:r>
      <w:r>
        <w:rPr>
          <w:lang w:val="en-US"/>
        </w:rPr>
        <w:t> </w:t>
      </w:r>
      <w:r w:rsidRPr="00075650">
        <w:t xml:space="preserve">г/моль;  </w:t>
      </w:r>
      <w:r w:rsidRPr="00075650">
        <w:rPr>
          <w:i/>
          <w:lang w:val="en-US"/>
        </w:rPr>
        <w:t>M</w:t>
      </w:r>
      <w:r w:rsidRPr="00075650">
        <w:t>(</w:t>
      </w:r>
      <w:r w:rsidRPr="00075650">
        <w:rPr>
          <w:lang w:val="en-US"/>
        </w:rPr>
        <w:t>CO</w:t>
      </w:r>
      <w:r w:rsidRPr="00075650">
        <w:rPr>
          <w:vertAlign w:val="subscript"/>
        </w:rPr>
        <w:t>2</w:t>
      </w:r>
      <w:r w:rsidRPr="00075650">
        <w:t>) = 44.01</w:t>
      </w:r>
      <w:r>
        <w:rPr>
          <w:lang w:val="en-US"/>
        </w:rPr>
        <w:t> </w:t>
      </w:r>
      <w:r w:rsidRPr="00075650">
        <w:t>г/моль;</w:t>
      </w:r>
    </w:p>
    <w:p w:rsidR="00555FC8" w:rsidRPr="00075650" w:rsidRDefault="00555FC8" w:rsidP="00555FC8">
      <w:pPr>
        <w:pStyle w:val="af1"/>
      </w:pPr>
      <w:r>
        <w:fldChar w:fldCharType="begin"/>
      </w:r>
      <w:r>
        <w:rPr>
          <w:lang w:val="en-US"/>
        </w:rPr>
        <w:instrText>eq</w:instrText>
      </w:r>
      <w:r>
        <w:instrText xml:space="preserve"> </w:instrText>
      </w:r>
      <w:r w:rsidRPr="00D1498D">
        <w:instrText>\</w:instrText>
      </w:r>
      <w:r>
        <w:rPr>
          <w:lang w:val="en-US"/>
        </w:rPr>
        <w:instrText>f</w:instrText>
      </w:r>
      <w:r w:rsidRPr="00D1498D">
        <w:instrText>(110.8 ∙ (2 ∙ 18.01 + 2 ∙ 44.01);(2 + 2) ∙ 8.314 ∙ (273 + 280))</w:instrText>
      </w:r>
      <w:r>
        <w:fldChar w:fldCharType="end"/>
      </w:r>
      <w:r w:rsidRPr="00D1498D">
        <w:t xml:space="preserve"> = 0.</w:t>
      </w:r>
      <w:r w:rsidRPr="00555FC8">
        <w:t>747</w:t>
      </w:r>
      <w:r>
        <w:rPr>
          <w:lang w:val="en-US"/>
        </w:rPr>
        <w:t> </w:t>
      </w:r>
      <w:r w:rsidRPr="00075650">
        <w:t>г/дм</w:t>
      </w:r>
      <w:r w:rsidRPr="00075650">
        <w:rPr>
          <w:vertAlign w:val="superscript"/>
        </w:rPr>
        <w:t>3</w:t>
      </w:r>
      <w:r w:rsidRPr="00075650">
        <w:t>.</w:t>
      </w:r>
    </w:p>
    <w:p w:rsidR="00555FC8" w:rsidRPr="00075650" w:rsidRDefault="00555FC8" w:rsidP="00555FC8">
      <w:pPr>
        <w:pStyle w:val="a2"/>
      </w:pPr>
      <w:r w:rsidRPr="00075650">
        <w:t>Это больше, чем указано в условии задачи. Значит, состав смеси не соответствует стехиометрии приведенной реакции. Из этого следует сделать вывод о присутствии еще одного компонента (или нескольких) с молярной массой меньше 31.0</w:t>
      </w:r>
      <w:r>
        <w:rPr>
          <w:lang w:val="en-US"/>
        </w:rPr>
        <w:t> </w:t>
      </w:r>
      <w:r w:rsidRPr="00075650">
        <w:t xml:space="preserve">г/моль. Исходя из элементного состава, такими веществами могли бы быть </w:t>
      </w:r>
      <w:r w:rsidRPr="00075650">
        <w:rPr>
          <w:lang w:val="en-US"/>
        </w:rPr>
        <w:t>H</w:t>
      </w:r>
      <w:r w:rsidRPr="00075650">
        <w:rPr>
          <w:vertAlign w:val="subscript"/>
        </w:rPr>
        <w:t>2</w:t>
      </w:r>
      <w:r w:rsidRPr="00075650">
        <w:t xml:space="preserve"> и </w:t>
      </w:r>
      <w:r w:rsidRPr="00075650">
        <w:rPr>
          <w:lang w:val="en-US"/>
        </w:rPr>
        <w:t>CO</w:t>
      </w:r>
      <w:r w:rsidRPr="00075650">
        <w:t xml:space="preserve">, а «лишние» атомы кислорода могли быть связаны с атомами железа. Более вероятным представляется присутствие </w:t>
      </w:r>
      <w:r w:rsidRPr="00075650">
        <w:rPr>
          <w:lang w:val="en-US"/>
        </w:rPr>
        <w:t>CO</w:t>
      </w:r>
      <w:r w:rsidRPr="00075650">
        <w:t>, поскольку способность отнимать кислород от железа выше у водорода. Будем полагать, что смесь состоит из 2</w:t>
      </w:r>
      <w:r>
        <w:rPr>
          <w:lang w:val="en-US"/>
        </w:rPr>
        <w:t> </w:t>
      </w:r>
      <w:r w:rsidRPr="00075650">
        <w:t xml:space="preserve">моль </w:t>
      </w:r>
      <w:r w:rsidRPr="00075650">
        <w:rPr>
          <w:lang w:val="en-US"/>
        </w:rPr>
        <w:t>H</w:t>
      </w:r>
      <w:r w:rsidRPr="00075650">
        <w:rPr>
          <w:vertAlign w:val="subscript"/>
        </w:rPr>
        <w:t>2</w:t>
      </w:r>
      <w:r w:rsidRPr="00075650">
        <w:rPr>
          <w:lang w:val="en-US"/>
        </w:rPr>
        <w:t>O</w:t>
      </w:r>
      <w:r w:rsidRPr="00075650">
        <w:t xml:space="preserve">, (2 – </w:t>
      </w:r>
      <w:r w:rsidRPr="00D1498D">
        <w:rPr>
          <w:i/>
          <w:lang w:val="en-US"/>
        </w:rPr>
        <w:t>y</w:t>
      </w:r>
      <w:r w:rsidRPr="00075650">
        <w:t xml:space="preserve">) моль </w:t>
      </w:r>
      <w:r w:rsidRPr="00075650">
        <w:rPr>
          <w:lang w:val="en-US"/>
        </w:rPr>
        <w:t>CO</w:t>
      </w:r>
      <w:r w:rsidRPr="00075650">
        <w:rPr>
          <w:vertAlign w:val="subscript"/>
        </w:rPr>
        <w:t>2</w:t>
      </w:r>
      <w:r w:rsidRPr="00075650">
        <w:t xml:space="preserve"> и </w:t>
      </w:r>
      <w:r w:rsidRPr="00D1498D">
        <w:rPr>
          <w:i/>
          <w:lang w:val="en-US"/>
        </w:rPr>
        <w:t>y</w:t>
      </w:r>
      <w:r w:rsidRPr="00075650">
        <w:t xml:space="preserve"> моль </w:t>
      </w:r>
      <w:r w:rsidRPr="00075650">
        <w:rPr>
          <w:lang w:val="en-US"/>
        </w:rPr>
        <w:t>CO</w:t>
      </w:r>
      <w:r w:rsidRPr="00075650">
        <w:t xml:space="preserve">. </w:t>
      </w:r>
      <w:r w:rsidRPr="00075650">
        <w:rPr>
          <w:i/>
          <w:lang w:val="en-US"/>
        </w:rPr>
        <w:t>M</w:t>
      </w:r>
      <w:r w:rsidRPr="00075650">
        <w:t>(</w:t>
      </w:r>
      <w:r w:rsidRPr="00075650">
        <w:rPr>
          <w:lang w:val="en-US"/>
        </w:rPr>
        <w:t>CO</w:t>
      </w:r>
      <w:r w:rsidRPr="00075650">
        <w:t>) = 28.01</w:t>
      </w:r>
      <w:r>
        <w:rPr>
          <w:lang w:val="en-US"/>
        </w:rPr>
        <w:t> </w:t>
      </w:r>
      <w:r w:rsidRPr="00075650">
        <w:t>г/моль. Молярная масса реальной газовой смеси равна:</w:t>
      </w:r>
    </w:p>
    <w:p w:rsidR="00555FC8" w:rsidRPr="00075650" w:rsidRDefault="00555FC8" w:rsidP="00555FC8">
      <w:pPr>
        <w:pStyle w:val="af1"/>
      </w:pPr>
      <w:r>
        <w:fldChar w:fldCharType="begin"/>
      </w:r>
      <w:r>
        <w:rPr>
          <w:lang w:val="en-US"/>
        </w:rPr>
        <w:instrText>eq</w:instrText>
      </w:r>
      <w:r>
        <w:instrText xml:space="preserve"> </w:instrText>
      </w:r>
      <w:r w:rsidRPr="00555FC8">
        <w:instrText>\</w:instrText>
      </w:r>
      <w:r>
        <w:rPr>
          <w:lang w:val="en-US"/>
        </w:rPr>
        <w:instrText>f</w:instrText>
      </w:r>
      <w:r w:rsidRPr="00555FC8">
        <w:instrText>(</w:instrText>
      </w:r>
      <w:r w:rsidRPr="00D1498D">
        <w:rPr>
          <w:rFonts w:ascii="Cambria" w:hAnsi="Cambria"/>
          <w:i/>
          <w:lang w:val="en-US"/>
        </w:rPr>
        <w:instrText>ρ</w:instrText>
      </w:r>
      <w:r w:rsidRPr="00D1498D">
        <w:rPr>
          <w:i/>
          <w:lang w:val="en-US"/>
        </w:rPr>
        <w:instrText>RT</w:instrText>
      </w:r>
      <w:r w:rsidRPr="00555FC8">
        <w:instrText>;</w:instrText>
      </w:r>
      <w:r w:rsidRPr="00D1498D">
        <w:rPr>
          <w:i/>
          <w:lang w:val="en-US"/>
        </w:rPr>
        <w:instrText>p</w:instrText>
      </w:r>
      <w:r w:rsidRPr="00555FC8">
        <w:instrText>)</w:instrText>
      </w:r>
      <w:r>
        <w:fldChar w:fldCharType="end"/>
      </w:r>
      <w:r w:rsidRPr="00555FC8">
        <w:t xml:space="preserve"> = </w:t>
      </w:r>
      <w:r>
        <w:rPr>
          <w:lang w:val="en-US"/>
        </w:rPr>
        <w:fldChar w:fldCharType="begin"/>
      </w:r>
      <w:r>
        <w:rPr>
          <w:lang w:val="en-US"/>
        </w:rPr>
        <w:instrText>eq</w:instrText>
      </w:r>
      <w:r w:rsidRPr="00555FC8">
        <w:instrText xml:space="preserve"> \</w:instrText>
      </w:r>
      <w:r>
        <w:rPr>
          <w:lang w:val="en-US"/>
        </w:rPr>
        <w:instrText>f</w:instrText>
      </w:r>
      <w:r w:rsidRPr="00555FC8">
        <w:instrText>(0.6507 ∙ 8.314 ∙ (273 + 280);110.8)</w:instrText>
      </w:r>
      <w:r>
        <w:rPr>
          <w:lang w:val="en-US"/>
        </w:rPr>
        <w:fldChar w:fldCharType="end"/>
      </w:r>
      <w:r w:rsidRPr="00075650">
        <w:t xml:space="preserve"> = 27.00</w:t>
      </w:r>
      <w:r>
        <w:rPr>
          <w:lang w:val="en-US"/>
        </w:rPr>
        <w:t> </w:t>
      </w:r>
      <w:r w:rsidRPr="00075650">
        <w:t>г/моль.</w:t>
      </w:r>
    </w:p>
    <w:p w:rsidR="00555FC8" w:rsidRPr="00075650" w:rsidRDefault="00555FC8" w:rsidP="00555FC8">
      <w:pPr>
        <w:pStyle w:val="a2"/>
      </w:pPr>
      <w:r w:rsidRPr="00075650">
        <w:t>Зная мольный состав смеси, можем составить уравнение:</w:t>
      </w:r>
    </w:p>
    <w:p w:rsidR="00555FC8" w:rsidRPr="00075650" w:rsidRDefault="00555FC8" w:rsidP="00555FC8">
      <w:pPr>
        <w:pStyle w:val="af1"/>
      </w:pPr>
      <w:r w:rsidRPr="00075650">
        <w:rPr>
          <w:i/>
          <w:lang w:val="en-US"/>
        </w:rPr>
        <w:t>M</w:t>
      </w:r>
      <w:r w:rsidRPr="00075650">
        <w:t xml:space="preserve"> = </w:t>
      </w:r>
      <w:r w:rsidRPr="00075650">
        <w:fldChar w:fldCharType="begin"/>
      </w:r>
      <w:r w:rsidRPr="00075650">
        <w:instrText xml:space="preserve"> </w:instrText>
      </w:r>
      <w:r w:rsidRPr="00075650">
        <w:rPr>
          <w:lang w:val="en-US"/>
        </w:rPr>
        <w:instrText>EQ</w:instrText>
      </w:r>
      <w:r w:rsidRPr="00075650">
        <w:instrText xml:space="preserve"> \</w:instrText>
      </w:r>
      <w:r w:rsidRPr="00075650">
        <w:rPr>
          <w:lang w:val="en-US"/>
        </w:rPr>
        <w:instrText>F</w:instrText>
      </w:r>
      <w:r w:rsidRPr="00075650">
        <w:instrText xml:space="preserve"> (</w:instrText>
      </w:r>
      <w:r w:rsidRPr="00075650">
        <w:rPr>
          <w:i/>
          <w:lang w:val="en-US"/>
        </w:rPr>
        <w:instrText>m</w:instrText>
      </w:r>
      <w:r w:rsidRPr="00075650">
        <w:instrText>;</w:instrText>
      </w:r>
      <w:r w:rsidRPr="00075650">
        <w:rPr>
          <w:i/>
          <w:lang w:val="en-US"/>
        </w:rPr>
        <w:instrText>n</w:instrText>
      </w:r>
      <w:r w:rsidRPr="00075650">
        <w:instrText>)</w:instrText>
      </w:r>
      <w:r w:rsidRPr="00075650">
        <w:fldChar w:fldCharType="end"/>
      </w:r>
      <w:r w:rsidRPr="00075650">
        <w:t xml:space="preserve"> =</w:t>
      </w:r>
      <w:r w:rsidRPr="00555FC8">
        <w:t xml:space="preserve"> </w:t>
      </w:r>
      <w:r>
        <w:rPr>
          <w:lang w:val="en-US"/>
        </w:rPr>
        <w:fldChar w:fldCharType="begin"/>
      </w:r>
      <w:r>
        <w:rPr>
          <w:lang w:val="en-US"/>
        </w:rPr>
        <w:instrText>eq</w:instrText>
      </w:r>
      <w:r w:rsidRPr="00555FC8">
        <w:instrText xml:space="preserve"> \</w:instrText>
      </w:r>
      <w:r>
        <w:rPr>
          <w:lang w:val="en-US"/>
        </w:rPr>
        <w:instrText>f</w:instrText>
      </w:r>
      <w:r w:rsidRPr="00555FC8">
        <w:instrText xml:space="preserve">(2 ∙ 18.01 + (2 – </w:instrText>
      </w:r>
      <w:r w:rsidRPr="00D1498D">
        <w:rPr>
          <w:i/>
          <w:lang w:val="en-US"/>
        </w:rPr>
        <w:instrText>y</w:instrText>
      </w:r>
      <w:r w:rsidRPr="00555FC8">
        <w:instrText xml:space="preserve">) ∙ 44.01 + </w:instrText>
      </w:r>
      <w:r w:rsidRPr="00D1498D">
        <w:rPr>
          <w:i/>
          <w:lang w:val="en-US"/>
        </w:rPr>
        <w:instrText>y</w:instrText>
      </w:r>
      <w:r w:rsidRPr="00555FC8">
        <w:instrText xml:space="preserve"> ∙ 28.01;2 + (2 – </w:instrText>
      </w:r>
      <w:r w:rsidRPr="00D1498D">
        <w:rPr>
          <w:i/>
          <w:lang w:val="en-US"/>
        </w:rPr>
        <w:instrText>y</w:instrText>
      </w:r>
      <w:r w:rsidRPr="00555FC8">
        <w:instrText xml:space="preserve">) + </w:instrText>
      </w:r>
      <w:r w:rsidRPr="00D1498D">
        <w:rPr>
          <w:i/>
          <w:lang w:val="en-US"/>
        </w:rPr>
        <w:instrText>y</w:instrText>
      </w:r>
      <w:r w:rsidRPr="00555FC8">
        <w:instrText>)</w:instrText>
      </w:r>
      <w:r>
        <w:rPr>
          <w:lang w:val="en-US"/>
        </w:rPr>
        <w:fldChar w:fldCharType="end"/>
      </w:r>
      <w:r w:rsidRPr="00075650">
        <w:t xml:space="preserve"> = 27.00</w:t>
      </w:r>
      <w:r>
        <w:rPr>
          <w:lang w:val="en-US"/>
        </w:rPr>
        <w:t> </w:t>
      </w:r>
      <w:r w:rsidRPr="00075650">
        <w:t>г/моль.</w:t>
      </w:r>
    </w:p>
    <w:p w:rsidR="00555FC8" w:rsidRPr="00075650" w:rsidRDefault="00555FC8" w:rsidP="00555FC8">
      <w:pPr>
        <w:pStyle w:val="a2"/>
      </w:pPr>
      <w:r w:rsidRPr="00075650">
        <w:t xml:space="preserve">Решая это уравнение, получим </w:t>
      </w:r>
      <w:r w:rsidRPr="00D1498D">
        <w:rPr>
          <w:i/>
          <w:lang w:val="en-US"/>
        </w:rPr>
        <w:t>y</w:t>
      </w:r>
      <w:r w:rsidRPr="00075650">
        <w:t xml:space="preserve"> = 1.00. В газовой смеси на 2 моль </w:t>
      </w:r>
      <w:r w:rsidRPr="00075650">
        <w:rPr>
          <w:lang w:val="en-US"/>
        </w:rPr>
        <w:t>H</w:t>
      </w:r>
      <w:r w:rsidRPr="00075650">
        <w:rPr>
          <w:vertAlign w:val="subscript"/>
        </w:rPr>
        <w:t>2</w:t>
      </w:r>
      <w:r w:rsidRPr="00075650">
        <w:rPr>
          <w:lang w:val="en-US"/>
        </w:rPr>
        <w:t>O</w:t>
      </w:r>
      <w:r w:rsidRPr="00075650">
        <w:t xml:space="preserve"> приходится 1</w:t>
      </w:r>
      <w:r>
        <w:rPr>
          <w:lang w:val="en-US"/>
        </w:rPr>
        <w:t> </w:t>
      </w:r>
      <w:r w:rsidRPr="00075650">
        <w:t xml:space="preserve">моль </w:t>
      </w:r>
      <w:r w:rsidRPr="00075650">
        <w:rPr>
          <w:lang w:val="en-US"/>
        </w:rPr>
        <w:t>CO</w:t>
      </w:r>
      <w:r w:rsidRPr="00075650">
        <w:rPr>
          <w:vertAlign w:val="subscript"/>
        </w:rPr>
        <w:t>2</w:t>
      </w:r>
      <w:r w:rsidRPr="00075650">
        <w:t xml:space="preserve"> и 1</w:t>
      </w:r>
      <w:r>
        <w:rPr>
          <w:lang w:val="en-US"/>
        </w:rPr>
        <w:t> </w:t>
      </w:r>
      <w:r w:rsidRPr="00075650">
        <w:t xml:space="preserve">моль </w:t>
      </w:r>
      <w:r w:rsidRPr="00075650">
        <w:rPr>
          <w:lang w:val="en-US"/>
        </w:rPr>
        <w:t>CO</w:t>
      </w:r>
      <w:r w:rsidRPr="00075650">
        <w:t>.</w:t>
      </w:r>
    </w:p>
    <w:p w:rsidR="00555FC8" w:rsidRPr="00075650" w:rsidRDefault="00555FC8" w:rsidP="00555FC8">
      <w:pPr>
        <w:pStyle w:val="a2"/>
      </w:pPr>
      <w:r w:rsidRPr="00075650">
        <w:t xml:space="preserve">Мольные доли компонентов равны: </w:t>
      </w:r>
      <w:r w:rsidRPr="00075650">
        <w:rPr>
          <w:lang w:val="en-US"/>
        </w:rPr>
        <w:t>H</w:t>
      </w:r>
      <w:r w:rsidRPr="00075650">
        <w:rPr>
          <w:vertAlign w:val="subscript"/>
        </w:rPr>
        <w:t>2</w:t>
      </w:r>
      <w:r w:rsidRPr="00075650">
        <w:rPr>
          <w:lang w:val="en-US"/>
        </w:rPr>
        <w:t>O</w:t>
      </w:r>
      <w:r w:rsidRPr="00075650">
        <w:t xml:space="preserve"> – 50.0 %, </w:t>
      </w:r>
      <w:r w:rsidRPr="00075650">
        <w:rPr>
          <w:lang w:val="en-US"/>
        </w:rPr>
        <w:t>CO</w:t>
      </w:r>
      <w:r w:rsidRPr="00075650">
        <w:rPr>
          <w:vertAlign w:val="subscript"/>
        </w:rPr>
        <w:t>2</w:t>
      </w:r>
      <w:r w:rsidRPr="00075650">
        <w:t xml:space="preserve"> – 25.0 % и </w:t>
      </w:r>
      <w:r w:rsidRPr="00075650">
        <w:rPr>
          <w:lang w:val="en-US"/>
        </w:rPr>
        <w:t>CO</w:t>
      </w:r>
      <w:r>
        <w:t xml:space="preserve"> – 25.0 %</w:t>
      </w:r>
      <w:r w:rsidRPr="00075650">
        <w:t xml:space="preserve"> </w:t>
      </w:r>
      <w:r w:rsidRPr="00D1498D">
        <w:t>(4.0 балла)</w:t>
      </w:r>
    </w:p>
    <w:p w:rsidR="00555FC8" w:rsidRPr="00075650" w:rsidRDefault="00555FC8" w:rsidP="00555FC8">
      <w:pPr>
        <w:pStyle w:val="a0"/>
      </w:pPr>
      <w:r w:rsidRPr="00075650">
        <w:t xml:space="preserve">Реакция </w:t>
      </w:r>
      <w:r w:rsidRPr="00D1498D">
        <w:t>разложения</w:t>
      </w:r>
      <w:r w:rsidRPr="00075650">
        <w:t xml:space="preserve"> </w:t>
      </w:r>
      <w:r w:rsidRPr="00075650">
        <w:rPr>
          <w:b/>
        </w:rPr>
        <w:t>А</w:t>
      </w:r>
      <w:r w:rsidRPr="00D1498D">
        <w:rPr>
          <w:lang w:val="en-US"/>
        </w:rPr>
        <w:t xml:space="preserve"> (2</w:t>
      </w:r>
      <w:r>
        <w:rPr>
          <w:lang w:val="en-US"/>
        </w:rPr>
        <w:t>.</w:t>
      </w:r>
      <w:r w:rsidRPr="00D1498D">
        <w:rPr>
          <w:lang w:val="en-US"/>
        </w:rPr>
        <w:t xml:space="preserve">0 </w:t>
      </w:r>
      <w:r w:rsidRPr="00D1498D">
        <w:t>балла</w:t>
      </w:r>
      <w:r w:rsidRPr="00D1498D">
        <w:rPr>
          <w:lang w:val="en-US"/>
        </w:rPr>
        <w:t>)</w:t>
      </w:r>
      <w:r w:rsidRPr="00075650">
        <w:t>:</w:t>
      </w:r>
    </w:p>
    <w:p w:rsidR="00555FC8" w:rsidRPr="00075650" w:rsidRDefault="00555FC8" w:rsidP="00555FC8">
      <w:pPr>
        <w:pStyle w:val="af1"/>
        <w:rPr>
          <w:lang w:val="en-US"/>
        </w:rPr>
      </w:pPr>
      <w:r w:rsidRPr="00075650">
        <w:rPr>
          <w:lang w:val="en-US"/>
        </w:rPr>
        <w:t>FeC</w:t>
      </w:r>
      <w:r w:rsidRPr="00075650">
        <w:rPr>
          <w:vertAlign w:val="subscript"/>
          <w:lang w:val="en-US"/>
        </w:rPr>
        <w:t>2</w:t>
      </w:r>
      <w:r w:rsidRPr="00075650">
        <w:rPr>
          <w:lang w:val="en-US"/>
        </w:rPr>
        <w:t>O</w:t>
      </w:r>
      <w:r w:rsidRPr="00075650">
        <w:rPr>
          <w:vertAlign w:val="subscript"/>
          <w:lang w:val="en-US"/>
        </w:rPr>
        <w:t>4</w:t>
      </w:r>
      <w:r w:rsidRPr="00D1498D">
        <w:rPr>
          <w:lang w:val="en-US"/>
        </w:rPr>
        <w:t>∙</w:t>
      </w:r>
      <w:r w:rsidRPr="00075650">
        <w:rPr>
          <w:lang w:val="en-US"/>
        </w:rPr>
        <w:t>2H</w:t>
      </w:r>
      <w:r w:rsidRPr="00075650">
        <w:rPr>
          <w:vertAlign w:val="subscript"/>
          <w:lang w:val="en-US"/>
        </w:rPr>
        <w:t>2</w:t>
      </w:r>
      <w:r w:rsidRPr="00075650">
        <w:rPr>
          <w:lang w:val="en-US"/>
        </w:rPr>
        <w:t>O = FeO + 2H</w:t>
      </w:r>
      <w:r w:rsidRPr="00075650">
        <w:rPr>
          <w:vertAlign w:val="subscript"/>
          <w:lang w:val="en-US"/>
        </w:rPr>
        <w:t>2</w:t>
      </w:r>
      <w:r w:rsidRPr="00075650">
        <w:rPr>
          <w:lang w:val="en-US"/>
        </w:rPr>
        <w:t>O + CO</w:t>
      </w:r>
      <w:r w:rsidRPr="00075650">
        <w:rPr>
          <w:vertAlign w:val="subscript"/>
          <w:lang w:val="en-US"/>
        </w:rPr>
        <w:t>2</w:t>
      </w:r>
      <w:r>
        <w:rPr>
          <w:lang w:val="en-US"/>
        </w:rPr>
        <w:t xml:space="preserve"> + CO</w:t>
      </w:r>
    </w:p>
    <w:p w:rsidR="00555FC8" w:rsidRPr="00075650" w:rsidRDefault="00555FC8" w:rsidP="00555FC8">
      <w:pPr>
        <w:pStyle w:val="a0"/>
      </w:pPr>
      <w:r w:rsidRPr="00075650">
        <w:t>Горение «</w:t>
      </w:r>
      <w:r w:rsidRPr="00D1498D">
        <w:rPr>
          <w:i/>
        </w:rPr>
        <w:t>пирофорного железа</w:t>
      </w:r>
      <w:r w:rsidRPr="00F050B3">
        <w:t>» (1.0 балла):</w:t>
      </w:r>
    </w:p>
    <w:p w:rsidR="00555FC8" w:rsidRPr="00075650" w:rsidRDefault="00555FC8" w:rsidP="00555FC8">
      <w:pPr>
        <w:pStyle w:val="af1"/>
      </w:pPr>
      <w:r w:rsidRPr="00075650">
        <w:t>6</w:t>
      </w:r>
      <w:r w:rsidRPr="00075650">
        <w:rPr>
          <w:lang w:val="en-US"/>
        </w:rPr>
        <w:t>FeO + O</w:t>
      </w:r>
      <w:r w:rsidRPr="00075650">
        <w:rPr>
          <w:vertAlign w:val="subscript"/>
          <w:lang w:val="en-US"/>
        </w:rPr>
        <w:t>2</w:t>
      </w:r>
      <w:r w:rsidRPr="00075650">
        <w:rPr>
          <w:lang w:val="en-US"/>
        </w:rPr>
        <w:t xml:space="preserve"> = </w:t>
      </w:r>
      <w:r w:rsidRPr="00075650">
        <w:t>2</w:t>
      </w:r>
      <w:r w:rsidRPr="00075650">
        <w:rPr>
          <w:lang w:val="en-US"/>
        </w:rPr>
        <w:t>Fe</w:t>
      </w:r>
      <w:r w:rsidRPr="00075650">
        <w:rPr>
          <w:vertAlign w:val="subscript"/>
          <w:lang w:val="en-US"/>
        </w:rPr>
        <w:t>3</w:t>
      </w:r>
      <w:r w:rsidRPr="00075650">
        <w:rPr>
          <w:lang w:val="en-US"/>
        </w:rPr>
        <w:t>O</w:t>
      </w:r>
      <w:r w:rsidRPr="00075650">
        <w:rPr>
          <w:vertAlign w:val="subscript"/>
          <w:lang w:val="en-US"/>
        </w:rPr>
        <w:t>4</w:t>
      </w:r>
    </w:p>
    <w:p w:rsidR="00555FC8" w:rsidRPr="00CB35B7" w:rsidRDefault="00555FC8" w:rsidP="00555FC8">
      <w:pPr>
        <w:pStyle w:val="a0"/>
      </w:pPr>
      <w:r w:rsidRPr="00075650">
        <w:t xml:space="preserve">Причиной высокой активности полученного продукта является очень малый размер частиц (образуются наночастицы </w:t>
      </w:r>
      <w:r w:rsidRPr="00075650">
        <w:rPr>
          <w:lang w:val="en-US"/>
        </w:rPr>
        <w:t>FeO</w:t>
      </w:r>
      <w:r>
        <w:t>)</w:t>
      </w:r>
      <w:r w:rsidRPr="00CB35B7">
        <w:t xml:space="preserve"> (1.0 балл)</w:t>
      </w:r>
    </w:p>
    <w:p w:rsidR="00555FC8" w:rsidRPr="00555FC8" w:rsidRDefault="00555FC8" w:rsidP="009224D5">
      <w:pPr>
        <w:pStyle w:val="a2"/>
      </w:pPr>
    </w:p>
    <w:p w:rsidR="00B835B9" w:rsidRDefault="00BF5D59" w:rsidP="00BF5D59">
      <w:pPr>
        <w:pStyle w:val="3"/>
      </w:pPr>
      <w:r>
        <w:t>Задача 8 (автор</w:t>
      </w:r>
      <w:r w:rsidR="00DE6638" w:rsidRPr="00DE6638">
        <w:t xml:space="preserve"> Лиханов</w:t>
      </w:r>
      <w:r w:rsidR="00DE6638">
        <w:rPr>
          <w:lang w:val="en-US"/>
        </w:rPr>
        <w:t> </w:t>
      </w:r>
      <w:r w:rsidR="00DE6638" w:rsidRPr="00DE6638">
        <w:t>М.С.</w:t>
      </w:r>
      <w:r>
        <w:t>)</w:t>
      </w:r>
    </w:p>
    <w:p w:rsidR="005761E1" w:rsidRPr="00D66E52" w:rsidRDefault="005761E1" w:rsidP="005761E1">
      <w:pPr>
        <w:pStyle w:val="a0"/>
        <w:numPr>
          <w:ilvl w:val="0"/>
          <w:numId w:val="39"/>
        </w:numPr>
      </w:pPr>
      <w:r w:rsidRPr="00D66E52">
        <w:t xml:space="preserve">Неизвестный элемент </w:t>
      </w:r>
      <w:r w:rsidRPr="00D66E52">
        <w:rPr>
          <w:b/>
          <w:bCs/>
          <w:lang w:val="en-US"/>
        </w:rPr>
        <w:t>X</w:t>
      </w:r>
      <w:r w:rsidRPr="00D66E52">
        <w:t xml:space="preserve"> – фосфор, что можно определить из знаний его химических свойств, а также, подтвердив расчетами. Например, из массовой доли воды в </w:t>
      </w:r>
      <w:r w:rsidRPr="00D66E52">
        <w:rPr>
          <w:b/>
          <w:bCs/>
          <w:lang w:val="en-US"/>
        </w:rPr>
        <w:t>A</w:t>
      </w:r>
      <w:r w:rsidRPr="00D66E52">
        <w:rPr>
          <w:b/>
          <w:bCs/>
        </w:rPr>
        <w:t>2</w:t>
      </w:r>
      <w:r w:rsidRPr="00D66E52">
        <w:t>, нетрудно рассчитать ее молярную массу:</w:t>
      </w:r>
    </w:p>
    <w:p w:rsidR="005761E1" w:rsidRPr="00D66E52" w:rsidRDefault="005761E1" w:rsidP="005761E1">
      <w:pPr>
        <w:pStyle w:val="af1"/>
      </w:pPr>
      <w:r w:rsidRPr="00D66E52">
        <w:rPr>
          <w:lang w:val="en-US"/>
        </w:rPr>
        <w:t>M</w:t>
      </w:r>
      <w:r w:rsidRPr="00D66E52">
        <w:t>(</w:t>
      </w:r>
      <w:r w:rsidRPr="00D66E52">
        <w:rPr>
          <w:b/>
          <w:bCs/>
          <w:lang w:val="en-US"/>
        </w:rPr>
        <w:t>A</w:t>
      </w:r>
      <w:r w:rsidRPr="00D66E52">
        <w:rPr>
          <w:b/>
          <w:bCs/>
        </w:rPr>
        <w:t>2</w:t>
      </w:r>
      <w:r w:rsidRPr="00D66E52">
        <w:t>·2</w:t>
      </w:r>
      <w:r w:rsidRPr="00D66E52">
        <w:rPr>
          <w:lang w:val="en-US"/>
        </w:rPr>
        <w:t>H</w:t>
      </w:r>
      <w:r w:rsidRPr="00D66E52">
        <w:rPr>
          <w:vertAlign w:val="subscript"/>
        </w:rPr>
        <w:t>2</w:t>
      </w:r>
      <w:r w:rsidRPr="00D66E52">
        <w:rPr>
          <w:lang w:val="en-US"/>
        </w:rPr>
        <w:t>O</w:t>
      </w:r>
      <w:r w:rsidRPr="00D66E52">
        <w:t>) = 2·18/0.1818 = 198</w:t>
      </w:r>
      <w:r>
        <w:rPr>
          <w:lang w:val="en-US"/>
        </w:rPr>
        <w:t> </w:t>
      </w:r>
      <w:r w:rsidRPr="00D66E52">
        <w:t xml:space="preserve">г/моль, а </w:t>
      </w:r>
      <w:r w:rsidRPr="00D66E52">
        <w:rPr>
          <w:lang w:val="en-US"/>
        </w:rPr>
        <w:t>M</w:t>
      </w:r>
      <w:r w:rsidRPr="00D66E52">
        <w:t>(</w:t>
      </w:r>
      <w:r w:rsidRPr="00D66E52">
        <w:rPr>
          <w:b/>
          <w:bCs/>
          <w:lang w:val="en-US"/>
        </w:rPr>
        <w:t>A</w:t>
      </w:r>
      <w:r w:rsidRPr="00D66E52">
        <w:rPr>
          <w:b/>
          <w:bCs/>
        </w:rPr>
        <w:t>2</w:t>
      </w:r>
      <w:r w:rsidRPr="00D66E52">
        <w:t>) = 162</w:t>
      </w:r>
      <w:r>
        <w:rPr>
          <w:lang w:val="en-US"/>
        </w:rPr>
        <w:t> </w:t>
      </w:r>
      <w:r w:rsidRPr="00D66E52">
        <w:t>г/моль.</w:t>
      </w:r>
    </w:p>
    <w:p w:rsidR="005761E1" w:rsidRPr="00D66E52" w:rsidRDefault="005761E1" w:rsidP="005761E1">
      <w:pPr>
        <w:pStyle w:val="a2"/>
      </w:pPr>
      <w:r w:rsidRPr="00D66E52">
        <w:lastRenderedPageBreak/>
        <w:t xml:space="preserve">Поскольку </w:t>
      </w:r>
      <w:r w:rsidRPr="00D66E52">
        <w:rPr>
          <w:b/>
          <w:bCs/>
          <w:lang w:val="en-US"/>
        </w:rPr>
        <w:t>A</w:t>
      </w:r>
      <w:r w:rsidRPr="00D66E52">
        <w:rPr>
          <w:b/>
          <w:bCs/>
        </w:rPr>
        <w:t>2</w:t>
      </w:r>
      <w:r w:rsidRPr="00D66E52">
        <w:t xml:space="preserve"> и </w:t>
      </w:r>
      <w:r w:rsidRPr="00D66E52">
        <w:rPr>
          <w:b/>
          <w:bCs/>
          <w:lang w:val="en-US"/>
        </w:rPr>
        <w:t>A</w:t>
      </w:r>
      <w:r w:rsidRPr="00D66E52">
        <w:rPr>
          <w:b/>
          <w:bCs/>
        </w:rPr>
        <w:t>3</w:t>
      </w:r>
      <w:r w:rsidRPr="00D66E52">
        <w:t xml:space="preserve"> изомеры, а в ЯМР спектре </w:t>
      </w:r>
      <w:r w:rsidRPr="00D66E52">
        <w:rPr>
          <w:b/>
          <w:bCs/>
          <w:lang w:val="en-US"/>
        </w:rPr>
        <w:t>A</w:t>
      </w:r>
      <w:r w:rsidRPr="00D66E52">
        <w:rPr>
          <w:b/>
          <w:bCs/>
        </w:rPr>
        <w:t>3</w:t>
      </w:r>
      <w:r w:rsidRPr="00D66E52">
        <w:t xml:space="preserve"> есть два неэквивалентных атома </w:t>
      </w:r>
      <w:r w:rsidRPr="00D66E52">
        <w:rPr>
          <w:b/>
          <w:bCs/>
          <w:lang w:val="en-US"/>
        </w:rPr>
        <w:t>X</w:t>
      </w:r>
      <w:r w:rsidRPr="00D66E52">
        <w:t xml:space="preserve">, то можно предположить следующий состав кислот </w:t>
      </w:r>
      <w:r w:rsidRPr="00D66E52">
        <w:rPr>
          <w:b/>
          <w:bCs/>
          <w:lang w:val="en-US"/>
        </w:rPr>
        <w:t>A</w:t>
      </w:r>
      <w:r w:rsidRPr="00D66E52">
        <w:rPr>
          <w:b/>
          <w:bCs/>
        </w:rPr>
        <w:t>2</w:t>
      </w:r>
      <w:r w:rsidRPr="00D66E52">
        <w:t xml:space="preserve"> и</w:t>
      </w:r>
      <w:r w:rsidRPr="00D66E52">
        <w:rPr>
          <w:b/>
          <w:bCs/>
        </w:rPr>
        <w:t xml:space="preserve"> </w:t>
      </w:r>
      <w:r w:rsidRPr="00D66E52">
        <w:rPr>
          <w:b/>
          <w:bCs/>
          <w:lang w:val="en-US"/>
        </w:rPr>
        <w:t>A</w:t>
      </w:r>
      <w:r w:rsidRPr="00D66E52">
        <w:rPr>
          <w:b/>
          <w:bCs/>
        </w:rPr>
        <w:t>3</w:t>
      </w:r>
      <w:r w:rsidRPr="00D66E52">
        <w:t xml:space="preserve"> как </w:t>
      </w:r>
      <w:r w:rsidRPr="00D66E52">
        <w:rPr>
          <w:lang w:val="en-US"/>
        </w:rPr>
        <w:t>H</w:t>
      </w:r>
      <w:r w:rsidRPr="005761E1">
        <w:rPr>
          <w:i/>
          <w:vertAlign w:val="subscript"/>
          <w:lang w:val="en-US"/>
        </w:rPr>
        <w:t>a</w:t>
      </w:r>
      <w:r w:rsidRPr="00D66E52">
        <w:rPr>
          <w:b/>
          <w:bCs/>
          <w:lang w:val="en-US"/>
        </w:rPr>
        <w:t>X</w:t>
      </w:r>
      <w:r w:rsidRPr="00D66E52">
        <w:rPr>
          <w:vertAlign w:val="subscript"/>
        </w:rPr>
        <w:t>2</w:t>
      </w:r>
      <w:r w:rsidRPr="00D66E52">
        <w:rPr>
          <w:lang w:val="en-US"/>
        </w:rPr>
        <w:t>O</w:t>
      </w:r>
      <w:r w:rsidRPr="00D66E52">
        <w:rPr>
          <w:vertAlign w:val="subscript"/>
          <w:lang w:val="en-US"/>
        </w:rPr>
        <w:t>z</w:t>
      </w:r>
      <w:r w:rsidRPr="00D66E52">
        <w:t xml:space="preserve">. Поскольку атом </w:t>
      </w:r>
      <w:r w:rsidRPr="00D66E52">
        <w:rPr>
          <w:b/>
          <w:bCs/>
          <w:lang w:val="en-US"/>
        </w:rPr>
        <w:t>X</w:t>
      </w:r>
      <w:r w:rsidRPr="00D66E52">
        <w:t xml:space="preserve"> находится в тетраэдрическом окружении, то максимально в кислоте может содержаться 6 атомов кислорода, тогда на фрагмент </w:t>
      </w:r>
      <w:r w:rsidRPr="00D66E52">
        <w:rPr>
          <w:lang w:val="en-US"/>
        </w:rPr>
        <w:t>H</w:t>
      </w:r>
      <w:r w:rsidRPr="005761E1">
        <w:rPr>
          <w:i/>
          <w:vertAlign w:val="subscript"/>
          <w:lang w:val="en-US"/>
        </w:rPr>
        <w:t>a</w:t>
      </w:r>
      <w:r w:rsidRPr="00D66E52">
        <w:rPr>
          <w:b/>
          <w:bCs/>
          <w:lang w:val="en-US"/>
        </w:rPr>
        <w:t>X</w:t>
      </w:r>
      <w:r w:rsidRPr="00D66E52">
        <w:rPr>
          <w:vertAlign w:val="subscript"/>
        </w:rPr>
        <w:t xml:space="preserve">2 </w:t>
      </w:r>
      <w:r w:rsidRPr="00D66E52">
        <w:t>приходится 162 – 6·16 = 66</w:t>
      </w:r>
      <w:r>
        <w:rPr>
          <w:lang w:val="en-US"/>
        </w:rPr>
        <w:t> </w:t>
      </w:r>
      <w:r w:rsidRPr="00D66E52">
        <w:t xml:space="preserve">г/моль. Ближе всего по массе находится фосфор, таким образом состав кислот </w:t>
      </w:r>
      <w:r w:rsidRPr="00D66E52">
        <w:rPr>
          <w:b/>
          <w:bCs/>
          <w:lang w:val="en-US"/>
        </w:rPr>
        <w:t>A</w:t>
      </w:r>
      <w:r w:rsidRPr="00D66E52">
        <w:rPr>
          <w:b/>
          <w:bCs/>
        </w:rPr>
        <w:t>2</w:t>
      </w:r>
      <w:r w:rsidRPr="00D66E52">
        <w:t xml:space="preserve"> и</w:t>
      </w:r>
      <w:r w:rsidRPr="00D66E52">
        <w:rPr>
          <w:b/>
          <w:bCs/>
        </w:rPr>
        <w:t xml:space="preserve"> </w:t>
      </w:r>
      <w:r w:rsidRPr="00D66E52">
        <w:rPr>
          <w:b/>
          <w:bCs/>
          <w:lang w:val="en-US"/>
        </w:rPr>
        <w:t>A</w:t>
      </w:r>
      <w:r w:rsidRPr="00D66E52">
        <w:rPr>
          <w:b/>
          <w:bCs/>
        </w:rPr>
        <w:t>3</w:t>
      </w:r>
      <w:r w:rsidRPr="00D66E52">
        <w:t xml:space="preserve"> может быть записан как </w:t>
      </w:r>
      <w:r w:rsidRPr="00D66E52">
        <w:rPr>
          <w:lang w:val="en-US"/>
        </w:rPr>
        <w:t>H</w:t>
      </w:r>
      <w:r w:rsidRPr="00D66E52">
        <w:rPr>
          <w:vertAlign w:val="subscript"/>
        </w:rPr>
        <w:t>4</w:t>
      </w:r>
      <w:r w:rsidRPr="00D66E52">
        <w:rPr>
          <w:lang w:val="en-US"/>
        </w:rPr>
        <w:t>P</w:t>
      </w:r>
      <w:r w:rsidRPr="00D66E52">
        <w:rPr>
          <w:vertAlign w:val="subscript"/>
        </w:rPr>
        <w:t>2</w:t>
      </w:r>
      <w:r w:rsidRPr="00D66E52">
        <w:rPr>
          <w:lang w:val="en-US"/>
        </w:rPr>
        <w:t>O</w:t>
      </w:r>
      <w:r w:rsidRPr="00D66E52">
        <w:rPr>
          <w:vertAlign w:val="subscript"/>
        </w:rPr>
        <w:t>6</w:t>
      </w:r>
      <w:r w:rsidRPr="00D66E52">
        <w:t>.</w:t>
      </w:r>
    </w:p>
    <w:p w:rsidR="005761E1" w:rsidRPr="00D66E52" w:rsidRDefault="005761E1" w:rsidP="005761E1">
      <w:pPr>
        <w:pStyle w:val="a2"/>
      </w:pPr>
      <w:r w:rsidRPr="00D66E52">
        <w:t xml:space="preserve">Таким образом, </w:t>
      </w:r>
      <w:r w:rsidRPr="00D66E52">
        <w:rPr>
          <w:b/>
          <w:bCs/>
          <w:lang w:val="en-US"/>
        </w:rPr>
        <w:t>X</w:t>
      </w:r>
      <w:r w:rsidRPr="00D66E52">
        <w:t xml:space="preserve"> – </w:t>
      </w:r>
      <w:r w:rsidRPr="00D66E52">
        <w:rPr>
          <w:lang w:val="en-US"/>
        </w:rPr>
        <w:t>P</w:t>
      </w:r>
      <w:r w:rsidRPr="00D66E52">
        <w:t xml:space="preserve">, состав </w:t>
      </w:r>
      <w:r w:rsidRPr="00D66E52">
        <w:rPr>
          <w:b/>
          <w:bCs/>
          <w:lang w:val="en-US"/>
        </w:rPr>
        <w:t>A</w:t>
      </w:r>
      <w:r w:rsidRPr="00D66E52">
        <w:rPr>
          <w:b/>
          <w:bCs/>
        </w:rPr>
        <w:t>2</w:t>
      </w:r>
      <w:r w:rsidRPr="005761E1">
        <w:rPr>
          <w:bCs/>
        </w:rPr>
        <w:t xml:space="preserve"> </w:t>
      </w:r>
      <w:r w:rsidRPr="00D66E52">
        <w:t xml:space="preserve">и </w:t>
      </w:r>
      <w:r w:rsidRPr="00D66E52">
        <w:rPr>
          <w:b/>
          <w:bCs/>
          <w:lang w:val="en-US"/>
        </w:rPr>
        <w:t>A</w:t>
      </w:r>
      <w:r w:rsidRPr="00D66E52">
        <w:rPr>
          <w:b/>
          <w:bCs/>
        </w:rPr>
        <w:t>3</w:t>
      </w:r>
      <w:r w:rsidRPr="00D66E52">
        <w:t xml:space="preserve"> – </w:t>
      </w:r>
      <w:r w:rsidRPr="00D66E52">
        <w:rPr>
          <w:lang w:val="en-US"/>
        </w:rPr>
        <w:t>H</w:t>
      </w:r>
      <w:r w:rsidRPr="00D66E52">
        <w:rPr>
          <w:vertAlign w:val="subscript"/>
        </w:rPr>
        <w:t>4</w:t>
      </w:r>
      <w:r w:rsidRPr="00D66E52">
        <w:rPr>
          <w:lang w:val="en-US"/>
        </w:rPr>
        <w:t>P</w:t>
      </w:r>
      <w:r w:rsidRPr="00D66E52">
        <w:rPr>
          <w:vertAlign w:val="subscript"/>
        </w:rPr>
        <w:t>2</w:t>
      </w:r>
      <w:r w:rsidRPr="00D66E52">
        <w:rPr>
          <w:lang w:val="en-US"/>
        </w:rPr>
        <w:t>O</w:t>
      </w:r>
      <w:r w:rsidRPr="00D66E52">
        <w:rPr>
          <w:vertAlign w:val="subscript"/>
        </w:rPr>
        <w:t>6</w:t>
      </w:r>
      <w:r w:rsidRPr="00D66E52">
        <w:t>.</w:t>
      </w:r>
    </w:p>
    <w:p w:rsidR="005761E1" w:rsidRPr="00D66E52" w:rsidRDefault="005761E1" w:rsidP="005761E1">
      <w:pPr>
        <w:pStyle w:val="a2"/>
      </w:pPr>
      <w:r w:rsidRPr="00D66E52">
        <w:t>Белый фосфор растворяется в щелочи с образованием фосфина и гипофосфита:</w:t>
      </w:r>
    </w:p>
    <w:p w:rsidR="005761E1" w:rsidRPr="00D66E52" w:rsidRDefault="005761E1" w:rsidP="005761E1">
      <w:pPr>
        <w:pStyle w:val="af1"/>
        <w:rPr>
          <w:lang w:val="en-US"/>
        </w:rPr>
      </w:pPr>
      <w:r w:rsidRPr="00D66E52">
        <w:rPr>
          <w:lang w:val="en-US"/>
        </w:rPr>
        <w:t>P</w:t>
      </w:r>
      <w:r w:rsidRPr="00D66E52">
        <w:rPr>
          <w:vertAlign w:val="subscript"/>
          <w:lang w:val="en-US"/>
        </w:rPr>
        <w:t>4</w:t>
      </w:r>
      <w:r w:rsidRPr="00D66E52">
        <w:rPr>
          <w:lang w:val="en-US"/>
        </w:rPr>
        <w:t xml:space="preserve"> + 3NaOH + 3H</w:t>
      </w:r>
      <w:r w:rsidRPr="00D66E52">
        <w:rPr>
          <w:vertAlign w:val="subscript"/>
          <w:lang w:val="en-US"/>
        </w:rPr>
        <w:t>2</w:t>
      </w:r>
      <w:r w:rsidRPr="00D66E52">
        <w:rPr>
          <w:lang w:val="en-US"/>
        </w:rPr>
        <w:t>O = PH</w:t>
      </w:r>
      <w:r w:rsidRPr="00D66E52">
        <w:rPr>
          <w:vertAlign w:val="subscript"/>
          <w:lang w:val="en-US"/>
        </w:rPr>
        <w:t>3</w:t>
      </w:r>
      <w:r>
        <w:rPr>
          <w:lang w:val="en-US"/>
        </w:rPr>
        <w:t xml:space="preserve"> + 3NaH</w:t>
      </w:r>
      <w:r w:rsidRPr="00D66E52">
        <w:rPr>
          <w:vertAlign w:val="subscript"/>
          <w:lang w:val="en-US"/>
        </w:rPr>
        <w:t>2</w:t>
      </w:r>
      <w:r w:rsidRPr="00D66E52">
        <w:rPr>
          <w:lang w:val="en-US"/>
        </w:rPr>
        <w:t>PO</w:t>
      </w:r>
      <w:r w:rsidRPr="00D66E52">
        <w:rPr>
          <w:vertAlign w:val="subscript"/>
          <w:lang w:val="en-US"/>
        </w:rPr>
        <w:t>2</w:t>
      </w:r>
    </w:p>
    <w:p w:rsidR="005761E1" w:rsidRPr="00D66E52" w:rsidRDefault="005761E1" w:rsidP="005761E1">
      <w:pPr>
        <w:pStyle w:val="a2"/>
      </w:pPr>
      <w:r w:rsidRPr="00D66E52">
        <w:rPr>
          <w:b/>
          <w:bCs/>
          <w:lang w:val="en-US"/>
        </w:rPr>
        <w:t>G</w:t>
      </w:r>
      <w:r w:rsidRPr="00D66E52">
        <w:rPr>
          <w:lang w:val="en-US"/>
        </w:rPr>
        <w:t xml:space="preserve"> – PH</w:t>
      </w:r>
      <w:r w:rsidRPr="00D66E52">
        <w:rPr>
          <w:vertAlign w:val="subscript"/>
          <w:lang w:val="en-US"/>
        </w:rPr>
        <w:t>3</w:t>
      </w:r>
      <w:r w:rsidRPr="00D66E52">
        <w:rPr>
          <w:lang w:val="en-US"/>
        </w:rPr>
        <w:t xml:space="preserve">, </w:t>
      </w:r>
      <w:r w:rsidRPr="00D66E52">
        <w:rPr>
          <w:b/>
          <w:bCs/>
          <w:lang w:val="en-US"/>
        </w:rPr>
        <w:t>B1</w:t>
      </w:r>
      <w:r w:rsidRPr="00D66E52">
        <w:rPr>
          <w:lang w:val="en-US"/>
        </w:rPr>
        <w:t xml:space="preserve"> – NaH</w:t>
      </w:r>
      <w:r w:rsidRPr="00D66E52">
        <w:rPr>
          <w:vertAlign w:val="subscript"/>
          <w:lang w:val="en-US"/>
        </w:rPr>
        <w:t>2</w:t>
      </w:r>
      <w:r w:rsidRPr="00D66E52">
        <w:rPr>
          <w:lang w:val="en-US"/>
        </w:rPr>
        <w:t>PO</w:t>
      </w:r>
      <w:r w:rsidRPr="00D66E52">
        <w:rPr>
          <w:vertAlign w:val="subscript"/>
          <w:lang w:val="en-US"/>
        </w:rPr>
        <w:t>2</w:t>
      </w:r>
      <w:r w:rsidRPr="00D66E52">
        <w:rPr>
          <w:lang w:val="en-US"/>
        </w:rPr>
        <w:t xml:space="preserve">. </w:t>
      </w:r>
      <w:r w:rsidRPr="00D66E52">
        <w:t xml:space="preserve">Тогда кислота </w:t>
      </w:r>
      <w:r w:rsidRPr="00D66E52">
        <w:rPr>
          <w:b/>
          <w:bCs/>
          <w:lang w:val="en-US"/>
        </w:rPr>
        <w:t>A</w:t>
      </w:r>
      <w:r w:rsidRPr="00D66E52">
        <w:rPr>
          <w:b/>
          <w:bCs/>
        </w:rPr>
        <w:t>1</w:t>
      </w:r>
      <w:r w:rsidRPr="005761E1">
        <w:rPr>
          <w:bCs/>
        </w:rPr>
        <w:t xml:space="preserve"> </w:t>
      </w:r>
      <w:r w:rsidRPr="00D66E52">
        <w:t xml:space="preserve">– </w:t>
      </w:r>
      <w:r w:rsidRPr="00D66E52">
        <w:rPr>
          <w:lang w:val="en-US"/>
        </w:rPr>
        <w:t>H</w:t>
      </w:r>
      <w:r w:rsidRPr="00D66E52">
        <w:rPr>
          <w:vertAlign w:val="subscript"/>
        </w:rPr>
        <w:t>3</w:t>
      </w:r>
      <w:r w:rsidRPr="00D66E52">
        <w:rPr>
          <w:lang w:val="en-US"/>
        </w:rPr>
        <w:t>PO</w:t>
      </w:r>
      <w:r w:rsidRPr="00D66E52">
        <w:rPr>
          <w:vertAlign w:val="subscript"/>
        </w:rPr>
        <w:t>2</w:t>
      </w:r>
      <w:r w:rsidRPr="00D66E52">
        <w:t>.</w:t>
      </w:r>
    </w:p>
    <w:p w:rsidR="005761E1" w:rsidRPr="00D66E52" w:rsidRDefault="005761E1" w:rsidP="005761E1">
      <w:pPr>
        <w:pStyle w:val="a2"/>
      </w:pPr>
      <w:r w:rsidRPr="00D66E52">
        <w:t>Красный фосфор окисляется хлоритом натрия или перекисью водорода с образованием гипофосфорной кислоты:</w:t>
      </w:r>
    </w:p>
    <w:p w:rsidR="005761E1" w:rsidRPr="00D66E52" w:rsidRDefault="005761E1" w:rsidP="005761E1">
      <w:pPr>
        <w:pStyle w:val="af1"/>
      </w:pPr>
      <w:r w:rsidRPr="00D66E52">
        <w:t>2</w:t>
      </w:r>
      <w:r w:rsidRPr="00D66E52">
        <w:rPr>
          <w:lang w:val="en-US"/>
        </w:rPr>
        <w:t>P</w:t>
      </w:r>
      <w:r w:rsidRPr="00D66E52">
        <w:t xml:space="preserve"> + 2</w:t>
      </w:r>
      <w:r w:rsidRPr="00D66E52">
        <w:rPr>
          <w:lang w:val="en-US"/>
        </w:rPr>
        <w:t>NaClO</w:t>
      </w:r>
      <w:r w:rsidRPr="00D66E52">
        <w:rPr>
          <w:vertAlign w:val="subscript"/>
        </w:rPr>
        <w:t>2</w:t>
      </w:r>
      <w:r w:rsidRPr="00D66E52">
        <w:t xml:space="preserve"> + 2</w:t>
      </w:r>
      <w:r w:rsidRPr="00D66E52">
        <w:rPr>
          <w:lang w:val="en-US"/>
        </w:rPr>
        <w:t>H</w:t>
      </w:r>
      <w:r w:rsidRPr="00D66E52">
        <w:rPr>
          <w:vertAlign w:val="subscript"/>
        </w:rPr>
        <w:t>2</w:t>
      </w:r>
      <w:r w:rsidRPr="00D66E52">
        <w:rPr>
          <w:lang w:val="en-US"/>
        </w:rPr>
        <w:t>O</w:t>
      </w:r>
      <w:r w:rsidRPr="00D66E52">
        <w:t xml:space="preserve"> = </w:t>
      </w:r>
      <w:r w:rsidRPr="00D66E52">
        <w:rPr>
          <w:lang w:val="en-US"/>
        </w:rPr>
        <w:t>Na</w:t>
      </w:r>
      <w:r w:rsidRPr="00D66E52">
        <w:rPr>
          <w:vertAlign w:val="subscript"/>
        </w:rPr>
        <w:t>2</w:t>
      </w:r>
      <w:r w:rsidRPr="00D66E52">
        <w:rPr>
          <w:lang w:val="en-US"/>
        </w:rPr>
        <w:t>H</w:t>
      </w:r>
      <w:r w:rsidRPr="00D66E52">
        <w:rPr>
          <w:vertAlign w:val="subscript"/>
        </w:rPr>
        <w:t>2</w:t>
      </w:r>
      <w:r w:rsidRPr="00D66E52">
        <w:rPr>
          <w:lang w:val="en-US"/>
        </w:rPr>
        <w:t>P</w:t>
      </w:r>
      <w:r w:rsidRPr="00D66E52">
        <w:rPr>
          <w:vertAlign w:val="subscript"/>
        </w:rPr>
        <w:t>2</w:t>
      </w:r>
      <w:r w:rsidRPr="00D66E52">
        <w:rPr>
          <w:lang w:val="en-US"/>
        </w:rPr>
        <w:t>O</w:t>
      </w:r>
      <w:r w:rsidRPr="00D66E52">
        <w:rPr>
          <w:vertAlign w:val="subscript"/>
        </w:rPr>
        <w:t>6</w:t>
      </w:r>
      <w:r w:rsidRPr="00D66E52">
        <w:t xml:space="preserve"> + 2</w:t>
      </w:r>
      <w:r w:rsidRPr="00D66E52">
        <w:rPr>
          <w:lang w:val="en-US"/>
        </w:rPr>
        <w:t>HCl</w:t>
      </w:r>
    </w:p>
    <w:p w:rsidR="005761E1" w:rsidRPr="00D66E52" w:rsidRDefault="005761E1" w:rsidP="005761E1">
      <w:pPr>
        <w:pStyle w:val="af1"/>
      </w:pPr>
      <w:r w:rsidRPr="00D66E52">
        <w:t>2</w:t>
      </w:r>
      <w:r w:rsidRPr="00D66E52">
        <w:rPr>
          <w:lang w:val="en-US"/>
        </w:rPr>
        <w:t>P</w:t>
      </w:r>
      <w:r w:rsidRPr="00D66E52">
        <w:t xml:space="preserve"> + 4</w:t>
      </w:r>
      <w:r w:rsidRPr="00D66E52">
        <w:rPr>
          <w:lang w:val="en-US"/>
        </w:rPr>
        <w:t>H</w:t>
      </w:r>
      <w:r w:rsidRPr="00D66E52">
        <w:rPr>
          <w:vertAlign w:val="subscript"/>
        </w:rPr>
        <w:t>2</w:t>
      </w:r>
      <w:r w:rsidRPr="00D66E52">
        <w:rPr>
          <w:lang w:val="en-US"/>
        </w:rPr>
        <w:t>O</w:t>
      </w:r>
      <w:r w:rsidRPr="00D66E52">
        <w:rPr>
          <w:vertAlign w:val="subscript"/>
        </w:rPr>
        <w:t>2</w:t>
      </w:r>
      <w:r w:rsidRPr="00D66E52">
        <w:t xml:space="preserve"> + 2</w:t>
      </w:r>
      <w:r w:rsidRPr="00D66E52">
        <w:rPr>
          <w:lang w:val="en-US"/>
        </w:rPr>
        <w:t>NaOH</w:t>
      </w:r>
      <w:r w:rsidRPr="00D66E52">
        <w:t xml:space="preserve"> = </w:t>
      </w:r>
      <w:r w:rsidRPr="00D66E52">
        <w:rPr>
          <w:lang w:val="en-US"/>
        </w:rPr>
        <w:t>Na</w:t>
      </w:r>
      <w:r w:rsidRPr="00D66E52">
        <w:rPr>
          <w:vertAlign w:val="subscript"/>
        </w:rPr>
        <w:t>2</w:t>
      </w:r>
      <w:r w:rsidRPr="00D66E52">
        <w:rPr>
          <w:lang w:val="en-US"/>
        </w:rPr>
        <w:t>H</w:t>
      </w:r>
      <w:r w:rsidRPr="00D66E52">
        <w:rPr>
          <w:vertAlign w:val="subscript"/>
        </w:rPr>
        <w:t>2</w:t>
      </w:r>
      <w:r w:rsidRPr="00D66E52">
        <w:rPr>
          <w:lang w:val="en-US"/>
        </w:rPr>
        <w:t>P</w:t>
      </w:r>
      <w:r w:rsidRPr="00D66E52">
        <w:rPr>
          <w:vertAlign w:val="subscript"/>
        </w:rPr>
        <w:t>2</w:t>
      </w:r>
      <w:r w:rsidRPr="00D66E52">
        <w:rPr>
          <w:lang w:val="en-US"/>
        </w:rPr>
        <w:t>O</w:t>
      </w:r>
      <w:r w:rsidRPr="00D66E52">
        <w:rPr>
          <w:vertAlign w:val="subscript"/>
        </w:rPr>
        <w:t>6</w:t>
      </w:r>
      <w:r w:rsidRPr="00D66E52">
        <w:t xml:space="preserve"> + 4</w:t>
      </w:r>
      <w:r w:rsidRPr="00D66E52">
        <w:rPr>
          <w:lang w:val="en-US"/>
        </w:rPr>
        <w:t>H</w:t>
      </w:r>
      <w:r w:rsidRPr="00D66E52">
        <w:rPr>
          <w:vertAlign w:val="subscript"/>
        </w:rPr>
        <w:t>2</w:t>
      </w:r>
      <w:r w:rsidRPr="00D66E52">
        <w:rPr>
          <w:lang w:val="en-US"/>
        </w:rPr>
        <w:t>O</w:t>
      </w:r>
    </w:p>
    <w:p w:rsidR="005761E1" w:rsidRPr="00D66E52" w:rsidRDefault="005761E1" w:rsidP="005761E1">
      <w:pPr>
        <w:pStyle w:val="af2"/>
      </w:pPr>
      <w:r w:rsidRPr="00D66E52">
        <w:t xml:space="preserve">(любая из реакция засчитывается за верную, возможна запись соли в виде </w:t>
      </w:r>
      <w:r w:rsidRPr="00D66E52">
        <w:rPr>
          <w:lang w:val="en-US"/>
        </w:rPr>
        <w:t>Na</w:t>
      </w:r>
      <w:r w:rsidRPr="00D66E52">
        <w:rPr>
          <w:vertAlign w:val="subscript"/>
        </w:rPr>
        <w:t>4</w:t>
      </w:r>
      <w:r w:rsidRPr="00D66E52">
        <w:rPr>
          <w:lang w:val="en-US"/>
        </w:rPr>
        <w:t>P</w:t>
      </w:r>
      <w:r w:rsidRPr="00D66E52">
        <w:rPr>
          <w:vertAlign w:val="subscript"/>
        </w:rPr>
        <w:t>2</w:t>
      </w:r>
      <w:r w:rsidRPr="00D66E52">
        <w:rPr>
          <w:lang w:val="en-US"/>
        </w:rPr>
        <w:t>O</w:t>
      </w:r>
      <w:r w:rsidRPr="00D66E52">
        <w:rPr>
          <w:vertAlign w:val="subscript"/>
        </w:rPr>
        <w:t>6</w:t>
      </w:r>
      <w:r w:rsidRPr="00D66E52">
        <w:t>).</w:t>
      </w:r>
    </w:p>
    <w:p w:rsidR="005761E1" w:rsidRPr="00D66E52" w:rsidRDefault="005761E1" w:rsidP="005761E1">
      <w:pPr>
        <w:pStyle w:val="a2"/>
      </w:pPr>
      <w:r w:rsidRPr="00D66E52">
        <w:rPr>
          <w:b/>
          <w:bCs/>
          <w:lang w:val="en-US"/>
        </w:rPr>
        <w:t>B</w:t>
      </w:r>
      <w:r w:rsidRPr="00D66E52">
        <w:rPr>
          <w:b/>
          <w:bCs/>
        </w:rPr>
        <w:t>2</w:t>
      </w:r>
      <w:r w:rsidRPr="00D66E52">
        <w:t xml:space="preserve"> – </w:t>
      </w:r>
      <w:r w:rsidRPr="00D66E52">
        <w:rPr>
          <w:lang w:val="en-US"/>
        </w:rPr>
        <w:t>Na</w:t>
      </w:r>
      <w:r w:rsidRPr="00D66E52">
        <w:rPr>
          <w:vertAlign w:val="subscript"/>
        </w:rPr>
        <w:t>2</w:t>
      </w:r>
      <w:r w:rsidRPr="00D66E52">
        <w:rPr>
          <w:lang w:val="en-US"/>
        </w:rPr>
        <w:t>H</w:t>
      </w:r>
      <w:r w:rsidRPr="00D66E52">
        <w:rPr>
          <w:vertAlign w:val="subscript"/>
        </w:rPr>
        <w:t>2</w:t>
      </w:r>
      <w:r w:rsidRPr="00D66E52">
        <w:rPr>
          <w:lang w:val="en-US"/>
        </w:rPr>
        <w:t>P</w:t>
      </w:r>
      <w:r w:rsidRPr="00D66E52">
        <w:rPr>
          <w:vertAlign w:val="subscript"/>
        </w:rPr>
        <w:t>2</w:t>
      </w:r>
      <w:r w:rsidRPr="00D66E52">
        <w:rPr>
          <w:lang w:val="en-US"/>
        </w:rPr>
        <w:t>O</w:t>
      </w:r>
      <w:r w:rsidRPr="00D66E52">
        <w:rPr>
          <w:vertAlign w:val="subscript"/>
        </w:rPr>
        <w:t>6</w:t>
      </w:r>
      <w:r w:rsidRPr="00D66E52">
        <w:t xml:space="preserve"> или </w:t>
      </w:r>
      <w:r w:rsidRPr="00D66E52">
        <w:rPr>
          <w:lang w:val="en-US"/>
        </w:rPr>
        <w:t>Na</w:t>
      </w:r>
      <w:r w:rsidRPr="00D66E52">
        <w:rPr>
          <w:vertAlign w:val="subscript"/>
        </w:rPr>
        <w:t>4</w:t>
      </w:r>
      <w:r w:rsidRPr="00D66E52">
        <w:rPr>
          <w:lang w:val="en-US"/>
        </w:rPr>
        <w:t>P</w:t>
      </w:r>
      <w:r w:rsidRPr="00D66E52">
        <w:rPr>
          <w:vertAlign w:val="subscript"/>
        </w:rPr>
        <w:t>2</w:t>
      </w:r>
      <w:r w:rsidRPr="00D66E52">
        <w:rPr>
          <w:lang w:val="en-US"/>
        </w:rPr>
        <w:t>O</w:t>
      </w:r>
      <w:r w:rsidRPr="00D66E52">
        <w:rPr>
          <w:vertAlign w:val="subscript"/>
        </w:rPr>
        <w:t>6</w:t>
      </w:r>
      <w:r w:rsidRPr="00D66E52">
        <w:t>.</w:t>
      </w:r>
    </w:p>
    <w:p w:rsidR="005761E1" w:rsidRPr="00D66E52" w:rsidRDefault="005761E1" w:rsidP="005761E1">
      <w:pPr>
        <w:pStyle w:val="a2"/>
      </w:pPr>
      <w:r w:rsidRPr="00D66E52">
        <w:t xml:space="preserve">При нагревании гипофосфорной кислоты </w:t>
      </w:r>
      <w:r w:rsidRPr="00D66E52">
        <w:rPr>
          <w:b/>
          <w:bCs/>
          <w:lang w:val="en-US"/>
        </w:rPr>
        <w:t>A</w:t>
      </w:r>
      <w:r w:rsidRPr="00D66E52">
        <w:rPr>
          <w:b/>
          <w:bCs/>
        </w:rPr>
        <w:t>2</w:t>
      </w:r>
      <w:r w:rsidRPr="00D66E52">
        <w:t xml:space="preserve"> она изомеризуется в изо-гипофосфорную кислоту </w:t>
      </w:r>
      <w:r w:rsidRPr="00D66E52">
        <w:rPr>
          <w:b/>
          <w:bCs/>
          <w:lang w:val="en-US"/>
        </w:rPr>
        <w:t>A</w:t>
      </w:r>
      <w:r w:rsidRPr="00D66E52">
        <w:rPr>
          <w:b/>
          <w:bCs/>
        </w:rPr>
        <w:t>3</w:t>
      </w:r>
      <w:r w:rsidRPr="00D66E52">
        <w:t>, а также диспропорционирует:</w:t>
      </w:r>
    </w:p>
    <w:p w:rsidR="005761E1" w:rsidRPr="00D66E52" w:rsidRDefault="005761E1" w:rsidP="005761E1">
      <w:pPr>
        <w:pStyle w:val="af1"/>
      </w:pPr>
      <w:r w:rsidRPr="00D66E52">
        <w:t>2</w:t>
      </w:r>
      <w:r w:rsidRPr="00D66E52">
        <w:rPr>
          <w:lang w:val="en-US"/>
        </w:rPr>
        <w:t>H</w:t>
      </w:r>
      <w:r w:rsidRPr="00D66E52">
        <w:rPr>
          <w:vertAlign w:val="subscript"/>
        </w:rPr>
        <w:t>4</w:t>
      </w:r>
      <w:r w:rsidRPr="00D66E52">
        <w:rPr>
          <w:lang w:val="en-US"/>
        </w:rPr>
        <w:t>P</w:t>
      </w:r>
      <w:r w:rsidRPr="00D66E52">
        <w:rPr>
          <w:vertAlign w:val="subscript"/>
        </w:rPr>
        <w:t>2</w:t>
      </w:r>
      <w:r w:rsidRPr="00D66E52">
        <w:rPr>
          <w:lang w:val="en-US"/>
        </w:rPr>
        <w:t>O</w:t>
      </w:r>
      <w:r w:rsidRPr="00D66E52">
        <w:rPr>
          <w:vertAlign w:val="subscript"/>
        </w:rPr>
        <w:t>6</w:t>
      </w:r>
      <w:r w:rsidRPr="00D66E52">
        <w:t xml:space="preserve"> = </w:t>
      </w:r>
      <w:r w:rsidRPr="00D66E52">
        <w:rPr>
          <w:lang w:val="en-US"/>
        </w:rPr>
        <w:t>H</w:t>
      </w:r>
      <w:r w:rsidRPr="00D66E52">
        <w:rPr>
          <w:vertAlign w:val="subscript"/>
        </w:rPr>
        <w:t>4</w:t>
      </w:r>
      <w:r w:rsidRPr="00D66E52">
        <w:rPr>
          <w:lang w:val="en-US"/>
        </w:rPr>
        <w:t>P</w:t>
      </w:r>
      <w:r w:rsidRPr="00D66E52">
        <w:rPr>
          <w:vertAlign w:val="subscript"/>
        </w:rPr>
        <w:t>2</w:t>
      </w:r>
      <w:r w:rsidRPr="00D66E52">
        <w:rPr>
          <w:lang w:val="en-US"/>
        </w:rPr>
        <w:t>O</w:t>
      </w:r>
      <w:r w:rsidRPr="00D66E52">
        <w:rPr>
          <w:vertAlign w:val="subscript"/>
        </w:rPr>
        <w:t>5</w:t>
      </w:r>
      <w:r w:rsidRPr="00D66E52">
        <w:t xml:space="preserve"> + </w:t>
      </w:r>
      <w:r w:rsidRPr="00D66E52">
        <w:rPr>
          <w:lang w:val="en-US"/>
        </w:rPr>
        <w:t>H</w:t>
      </w:r>
      <w:r w:rsidRPr="00D66E52">
        <w:rPr>
          <w:vertAlign w:val="subscript"/>
        </w:rPr>
        <w:t>4</w:t>
      </w:r>
      <w:r w:rsidRPr="00D66E52">
        <w:rPr>
          <w:lang w:val="en-US"/>
        </w:rPr>
        <w:t>P</w:t>
      </w:r>
      <w:r w:rsidRPr="00D66E52">
        <w:rPr>
          <w:vertAlign w:val="subscript"/>
        </w:rPr>
        <w:t>2</w:t>
      </w:r>
      <w:r w:rsidRPr="00D66E52">
        <w:rPr>
          <w:lang w:val="en-US"/>
        </w:rPr>
        <w:t>O</w:t>
      </w:r>
      <w:r w:rsidRPr="00D66E52">
        <w:rPr>
          <w:vertAlign w:val="subscript"/>
        </w:rPr>
        <w:t>7</w:t>
      </w:r>
    </w:p>
    <w:p w:rsidR="005761E1" w:rsidRPr="00D66E52" w:rsidRDefault="005761E1" w:rsidP="005761E1">
      <w:pPr>
        <w:pStyle w:val="a2"/>
      </w:pPr>
      <w:r w:rsidRPr="00D66E52">
        <w:t xml:space="preserve">Кислота, содержащая меньшее число атомов кислорода </w:t>
      </w:r>
      <w:r w:rsidRPr="00D66E52">
        <w:rPr>
          <w:b/>
          <w:bCs/>
          <w:lang w:val="en-US"/>
        </w:rPr>
        <w:t>A</w:t>
      </w:r>
      <w:r w:rsidRPr="00D66E52">
        <w:rPr>
          <w:b/>
          <w:bCs/>
        </w:rPr>
        <w:t>4</w:t>
      </w:r>
      <w:r w:rsidRPr="005761E1">
        <w:rPr>
          <w:bCs/>
        </w:rPr>
        <w:t xml:space="preserve"> – </w:t>
      </w:r>
      <w:r w:rsidRPr="00D66E52">
        <w:rPr>
          <w:lang w:val="en-US"/>
        </w:rPr>
        <w:t>H</w:t>
      </w:r>
      <w:r w:rsidRPr="00D66E52">
        <w:rPr>
          <w:vertAlign w:val="subscript"/>
        </w:rPr>
        <w:t>4</w:t>
      </w:r>
      <w:r w:rsidRPr="00D66E52">
        <w:rPr>
          <w:lang w:val="en-US"/>
        </w:rPr>
        <w:t>P</w:t>
      </w:r>
      <w:r w:rsidRPr="00D66E52">
        <w:rPr>
          <w:vertAlign w:val="subscript"/>
        </w:rPr>
        <w:t>2</w:t>
      </w:r>
      <w:r w:rsidRPr="00D66E52">
        <w:rPr>
          <w:lang w:val="en-US"/>
        </w:rPr>
        <w:t>O</w:t>
      </w:r>
      <w:r w:rsidRPr="00D66E52">
        <w:rPr>
          <w:vertAlign w:val="subscript"/>
        </w:rPr>
        <w:t>5</w:t>
      </w:r>
      <w:r w:rsidRPr="00D66E52">
        <w:t xml:space="preserve"> – пирофосфористая, а </w:t>
      </w:r>
      <w:r w:rsidRPr="00D66E52">
        <w:rPr>
          <w:b/>
          <w:bCs/>
          <w:lang w:val="en-US"/>
        </w:rPr>
        <w:t>A</w:t>
      </w:r>
      <w:r w:rsidRPr="00D66E52">
        <w:rPr>
          <w:b/>
          <w:bCs/>
        </w:rPr>
        <w:t xml:space="preserve">5 </w:t>
      </w:r>
      <w:r w:rsidRPr="00D66E52">
        <w:t xml:space="preserve">– </w:t>
      </w:r>
      <w:r w:rsidRPr="00D66E52">
        <w:rPr>
          <w:lang w:val="en-US"/>
        </w:rPr>
        <w:t>H</w:t>
      </w:r>
      <w:r w:rsidRPr="00D66E52">
        <w:rPr>
          <w:vertAlign w:val="subscript"/>
        </w:rPr>
        <w:t>4</w:t>
      </w:r>
      <w:r w:rsidRPr="00D66E52">
        <w:rPr>
          <w:lang w:val="en-US"/>
        </w:rPr>
        <w:t>P</w:t>
      </w:r>
      <w:r w:rsidRPr="00D66E52">
        <w:rPr>
          <w:vertAlign w:val="subscript"/>
        </w:rPr>
        <w:t>2</w:t>
      </w:r>
      <w:r w:rsidRPr="00D66E52">
        <w:rPr>
          <w:lang w:val="en-US"/>
        </w:rPr>
        <w:t>O</w:t>
      </w:r>
      <w:r w:rsidRPr="00D66E52">
        <w:rPr>
          <w:vertAlign w:val="subscript"/>
        </w:rPr>
        <w:t>7</w:t>
      </w:r>
      <w:r w:rsidRPr="00D66E52">
        <w:t xml:space="preserve"> – пирофосфорная</w:t>
      </w:r>
      <w:r w:rsidRPr="005761E1">
        <w:t xml:space="preserve"> </w:t>
      </w:r>
      <w:r w:rsidRPr="00D66E52">
        <w:t>(по 0.4 балла за каждое вещество и уравнение реакции, всего 4.4 балла)</w:t>
      </w:r>
    </w:p>
    <w:p w:rsidR="005761E1" w:rsidRPr="00D66E52" w:rsidRDefault="005761E1" w:rsidP="005761E1">
      <w:pPr>
        <w:pStyle w:val="a0"/>
      </w:pPr>
      <w:r w:rsidRPr="00D66E52">
        <w:rPr>
          <w:lang w:val="en-US"/>
        </w:rPr>
        <w:t>H</w:t>
      </w:r>
      <w:r w:rsidRPr="00D66E52">
        <w:rPr>
          <w:vertAlign w:val="subscript"/>
        </w:rPr>
        <w:t>3</w:t>
      </w:r>
      <w:r w:rsidRPr="00D66E52">
        <w:rPr>
          <w:lang w:val="en-US"/>
        </w:rPr>
        <w:t>PO</w:t>
      </w:r>
      <w:r w:rsidRPr="00D66E52">
        <w:rPr>
          <w:vertAlign w:val="subscript"/>
        </w:rPr>
        <w:t>2</w:t>
      </w:r>
      <w:r w:rsidRPr="00D66E52">
        <w:t xml:space="preserve"> – имеет искаженное тетраэдрическое строение – в центре с атомом фосфора, причем два атома водорода присоединены непосредственно к фосфору, в следствие чего эта кислота является одноосновной.</w:t>
      </w:r>
    </w:p>
    <w:p w:rsidR="005761E1" w:rsidRPr="00D66E52" w:rsidRDefault="005761E1" w:rsidP="005761E1">
      <w:pPr>
        <w:pStyle w:val="af1"/>
        <w:rPr>
          <w:szCs w:val="26"/>
        </w:rPr>
      </w:pPr>
      <w:r>
        <w:object w:dxaOrig="1052" w:dyaOrig="955">
          <v:shape id="_x0000_i1066" type="#_x0000_t75" style="width:52.8pt;height:48pt" o:ole="">
            <v:imagedata r:id="rId89" o:title=""/>
          </v:shape>
          <o:OLEObject Type="Embed" ProgID="ACD.ChemSketchCDX" ShapeID="_x0000_i1066" DrawAspect="Content" ObjectID="_1766784056" r:id="rId90"/>
        </w:object>
      </w:r>
    </w:p>
    <w:p w:rsidR="005761E1" w:rsidRPr="00D66E52" w:rsidRDefault="005761E1" w:rsidP="005761E1">
      <w:pPr>
        <w:pStyle w:val="a2"/>
      </w:pPr>
      <w:r w:rsidRPr="00D66E52">
        <w:t xml:space="preserve">В </w:t>
      </w:r>
      <w:r w:rsidRPr="00D66E52">
        <w:rPr>
          <w:b/>
          <w:bCs/>
          <w:lang w:val="en-US"/>
        </w:rPr>
        <w:t>A</w:t>
      </w:r>
      <w:r w:rsidRPr="00D66E52">
        <w:rPr>
          <w:b/>
          <w:bCs/>
        </w:rPr>
        <w:t>2</w:t>
      </w:r>
      <w:r w:rsidRPr="00D66E52">
        <w:t xml:space="preserve"> два атома фосфора также находятся в тетраэдрическом окружении, причем атомы фосфора непосредственно связаны друг с другом. Тогда с каждым атомом фосфора должна быть двойная связь с кислородом и еще две одинарные связи с </w:t>
      </w:r>
      <w:r w:rsidRPr="005761E1">
        <w:t>–</w:t>
      </w:r>
      <w:r w:rsidRPr="00D66E52">
        <w:rPr>
          <w:lang w:val="en-US"/>
        </w:rPr>
        <w:t>OH</w:t>
      </w:r>
      <w:r w:rsidRPr="00D66E52">
        <w:t xml:space="preserve"> группами. Учитывая наличие центра инверсии, поворотной оси второго порядка и перпендикулярной ей плоскости зеркального отражения две группы </w:t>
      </w:r>
      <w:r w:rsidRPr="005761E1">
        <w:t>–</w:t>
      </w:r>
      <w:r w:rsidRPr="00D66E52">
        <w:rPr>
          <w:lang w:val="en-US"/>
        </w:rPr>
        <w:t>PO</w:t>
      </w:r>
      <w:r w:rsidRPr="00D66E52">
        <w:t>(</w:t>
      </w:r>
      <w:r w:rsidRPr="00D66E52">
        <w:rPr>
          <w:lang w:val="en-US"/>
        </w:rPr>
        <w:t>OH</w:t>
      </w:r>
      <w:r w:rsidRPr="00D66E52">
        <w:t>)</w:t>
      </w:r>
      <w:r w:rsidRPr="00D66E52">
        <w:rPr>
          <w:vertAlign w:val="subscript"/>
        </w:rPr>
        <w:t>2</w:t>
      </w:r>
      <w:r w:rsidRPr="00D66E52">
        <w:t xml:space="preserve"> должны находится друг относительно друг в заторможенной конформации:</w:t>
      </w:r>
    </w:p>
    <w:p w:rsidR="005761E1" w:rsidRPr="00D66E52" w:rsidRDefault="005761E1" w:rsidP="005761E1">
      <w:pPr>
        <w:pStyle w:val="af1"/>
        <w:rPr>
          <w:szCs w:val="26"/>
        </w:rPr>
      </w:pPr>
      <w:r>
        <w:object w:dxaOrig="1642" w:dyaOrig="1053">
          <v:shape id="_x0000_i1067" type="#_x0000_t75" style="width:82.2pt;height:52.8pt" o:ole="">
            <v:imagedata r:id="rId91" o:title=""/>
          </v:shape>
          <o:OLEObject Type="Embed" ProgID="ACD.ChemSketchCDX" ShapeID="_x0000_i1067" DrawAspect="Content" ObjectID="_1766784057" r:id="rId92"/>
        </w:object>
      </w:r>
    </w:p>
    <w:p w:rsidR="005761E1" w:rsidRPr="00D66E52" w:rsidRDefault="005761E1" w:rsidP="005761E1">
      <w:pPr>
        <w:pStyle w:val="a2"/>
      </w:pPr>
      <w:r w:rsidRPr="00D66E52">
        <w:t xml:space="preserve">Тогда в этой молекуле центр инверсии лежит на середине связи </w:t>
      </w:r>
      <w:r w:rsidRPr="00D66E52">
        <w:rPr>
          <w:lang w:val="en-US"/>
        </w:rPr>
        <w:t>P</w:t>
      </w:r>
      <w:r w:rsidRPr="00D66E52">
        <w:t>–</w:t>
      </w:r>
      <w:r w:rsidRPr="00D66E52">
        <w:rPr>
          <w:lang w:val="en-US"/>
        </w:rPr>
        <w:t>P</w:t>
      </w:r>
      <w:r w:rsidRPr="00D66E52">
        <w:t xml:space="preserve">, поворотная ось второго порядка проходит через центр инверсии перпендикулярно плоскости рисунка, а плоскость зеркального отражения лежит в плоскости рисунка и содержит в себе связь </w:t>
      </w:r>
      <w:r w:rsidRPr="00D66E52">
        <w:rPr>
          <w:lang w:val="en-US"/>
        </w:rPr>
        <w:t>P</w:t>
      </w:r>
      <w:r w:rsidRPr="00D66E52">
        <w:t>–</w:t>
      </w:r>
      <w:r w:rsidRPr="00D66E52">
        <w:rPr>
          <w:lang w:val="en-US"/>
        </w:rPr>
        <w:t>P</w:t>
      </w:r>
      <w:r w:rsidRPr="00D66E52">
        <w:t xml:space="preserve"> и атомы кислорода.</w:t>
      </w:r>
    </w:p>
    <w:p w:rsidR="005761E1" w:rsidRPr="00D66E52" w:rsidRDefault="005761E1" w:rsidP="005761E1">
      <w:pPr>
        <w:pStyle w:val="a2"/>
      </w:pPr>
      <w:r w:rsidRPr="00D66E52">
        <w:t xml:space="preserve">В кислоте </w:t>
      </w:r>
      <w:r w:rsidRPr="00D66E52">
        <w:rPr>
          <w:b/>
          <w:bCs/>
          <w:lang w:val="en-US"/>
        </w:rPr>
        <w:t>A</w:t>
      </w:r>
      <w:r w:rsidRPr="00D66E52">
        <w:rPr>
          <w:b/>
          <w:bCs/>
        </w:rPr>
        <w:t>3</w:t>
      </w:r>
      <w:r w:rsidRPr="00D66E52">
        <w:t xml:space="preserve">, имеющей состав аналогичный </w:t>
      </w:r>
      <w:r w:rsidRPr="00D66E52">
        <w:rPr>
          <w:b/>
          <w:bCs/>
          <w:lang w:val="en-US"/>
        </w:rPr>
        <w:t>A</w:t>
      </w:r>
      <w:r w:rsidRPr="00D66E52">
        <w:rPr>
          <w:b/>
          <w:bCs/>
        </w:rPr>
        <w:t>2</w:t>
      </w:r>
      <w:r w:rsidRPr="00D66E52">
        <w:t xml:space="preserve"> отсутствуют элементы симметрии, следовательно можно предположить, что один из атомов кислорода стал мостиковым между атомами фосфора. Из-за наличия одной связи </w:t>
      </w:r>
      <w:r w:rsidRPr="00D66E52">
        <w:rPr>
          <w:lang w:val="en-US"/>
        </w:rPr>
        <w:t>P–H</w:t>
      </w:r>
      <w:r w:rsidRPr="00D66E52">
        <w:t xml:space="preserve"> пропадает симметрия:</w:t>
      </w:r>
    </w:p>
    <w:p w:rsidR="005761E1" w:rsidRPr="00D66E52" w:rsidRDefault="005761E1" w:rsidP="005761E1">
      <w:pPr>
        <w:pStyle w:val="af1"/>
        <w:rPr>
          <w:szCs w:val="26"/>
        </w:rPr>
      </w:pPr>
      <w:r>
        <w:object w:dxaOrig="2239" w:dyaOrig="1098">
          <v:shape id="_x0000_i1068" type="#_x0000_t75" style="width:112.2pt;height:55.2pt" o:ole="">
            <v:imagedata r:id="rId93" o:title=""/>
          </v:shape>
          <o:OLEObject Type="Embed" ProgID="ACD.ChemSketchCDX" ShapeID="_x0000_i1068" DrawAspect="Content" ObjectID="_1766784058" r:id="rId94"/>
        </w:object>
      </w:r>
    </w:p>
    <w:p w:rsidR="005761E1" w:rsidRPr="000215E7" w:rsidRDefault="005761E1" w:rsidP="005761E1">
      <w:pPr>
        <w:pStyle w:val="a2"/>
        <w:rPr>
          <w:spacing w:val="-2"/>
        </w:rPr>
      </w:pPr>
      <w:r w:rsidRPr="00D66E52">
        <w:t xml:space="preserve">В составе </w:t>
      </w:r>
      <w:r w:rsidRPr="00D66E52">
        <w:rPr>
          <w:b/>
          <w:bCs/>
          <w:lang w:val="en-US"/>
        </w:rPr>
        <w:t>A</w:t>
      </w:r>
      <w:r w:rsidRPr="00D66E52">
        <w:rPr>
          <w:b/>
          <w:bCs/>
        </w:rPr>
        <w:t>4</w:t>
      </w:r>
      <w:r w:rsidRPr="00D66E52">
        <w:t xml:space="preserve"> и </w:t>
      </w:r>
      <w:r w:rsidRPr="00D66E52">
        <w:rPr>
          <w:b/>
          <w:bCs/>
          <w:lang w:val="en-US"/>
        </w:rPr>
        <w:t>A</w:t>
      </w:r>
      <w:r w:rsidRPr="00D66E52">
        <w:rPr>
          <w:b/>
          <w:bCs/>
        </w:rPr>
        <w:t>5</w:t>
      </w:r>
      <w:r w:rsidRPr="00D66E52">
        <w:t xml:space="preserve"> также есть мостиковый атом кислорода, однако из-за того, что в </w:t>
      </w:r>
      <w:r w:rsidRPr="00D66E52">
        <w:rPr>
          <w:b/>
          <w:bCs/>
          <w:lang w:val="en-US"/>
        </w:rPr>
        <w:t>A</w:t>
      </w:r>
      <w:r w:rsidRPr="00D66E52">
        <w:rPr>
          <w:b/>
          <w:bCs/>
        </w:rPr>
        <w:t>4</w:t>
      </w:r>
      <w:r w:rsidRPr="00D66E52">
        <w:t xml:space="preserve"> есть по две </w:t>
      </w:r>
      <w:r w:rsidRPr="000215E7">
        <w:rPr>
          <w:spacing w:val="-2"/>
        </w:rPr>
        <w:t xml:space="preserve">связи </w:t>
      </w:r>
      <w:r w:rsidRPr="000215E7">
        <w:rPr>
          <w:spacing w:val="-2"/>
          <w:lang w:val="en-US"/>
        </w:rPr>
        <w:t>P</w:t>
      </w:r>
      <w:r w:rsidRPr="000215E7">
        <w:rPr>
          <w:spacing w:val="-2"/>
        </w:rPr>
        <w:t>–</w:t>
      </w:r>
      <w:r w:rsidRPr="000215E7">
        <w:rPr>
          <w:spacing w:val="-2"/>
          <w:lang w:val="en-US"/>
        </w:rPr>
        <w:t>H</w:t>
      </w:r>
      <w:r w:rsidRPr="000215E7">
        <w:rPr>
          <w:spacing w:val="-2"/>
        </w:rPr>
        <w:t xml:space="preserve"> и </w:t>
      </w:r>
      <w:r w:rsidRPr="000215E7">
        <w:rPr>
          <w:spacing w:val="-2"/>
          <w:lang w:val="en-US"/>
        </w:rPr>
        <w:t>P</w:t>
      </w:r>
      <w:r w:rsidRPr="000215E7">
        <w:rPr>
          <w:spacing w:val="-2"/>
        </w:rPr>
        <w:t>–</w:t>
      </w:r>
      <w:r w:rsidRPr="000215E7">
        <w:rPr>
          <w:spacing w:val="-2"/>
          <w:lang w:val="en-US"/>
        </w:rPr>
        <w:t>OH</w:t>
      </w:r>
      <w:r w:rsidRPr="000215E7">
        <w:rPr>
          <w:spacing w:val="-2"/>
        </w:rPr>
        <w:t xml:space="preserve">, молекула менее симметричная, чем </w:t>
      </w:r>
      <w:r w:rsidRPr="000215E7">
        <w:rPr>
          <w:b/>
          <w:bCs/>
          <w:spacing w:val="-2"/>
          <w:lang w:val="en-US"/>
        </w:rPr>
        <w:t>A</w:t>
      </w:r>
      <w:r w:rsidRPr="000215E7">
        <w:rPr>
          <w:b/>
          <w:bCs/>
          <w:spacing w:val="-2"/>
        </w:rPr>
        <w:t>5</w:t>
      </w:r>
      <w:r w:rsidRPr="000215E7">
        <w:rPr>
          <w:spacing w:val="-2"/>
        </w:rPr>
        <w:t xml:space="preserve">, в которой связи </w:t>
      </w:r>
      <w:r w:rsidRPr="000215E7">
        <w:rPr>
          <w:spacing w:val="-2"/>
          <w:lang w:val="en-US"/>
        </w:rPr>
        <w:t>P</w:t>
      </w:r>
      <w:r w:rsidRPr="000215E7">
        <w:rPr>
          <w:spacing w:val="-2"/>
        </w:rPr>
        <w:t>–</w:t>
      </w:r>
      <w:r w:rsidRPr="000215E7">
        <w:rPr>
          <w:spacing w:val="-2"/>
          <w:lang w:val="en-US"/>
        </w:rPr>
        <w:t>H</w:t>
      </w:r>
      <w:r w:rsidRPr="000215E7">
        <w:rPr>
          <w:spacing w:val="-2"/>
        </w:rPr>
        <w:t xml:space="preserve"> заменена на </w:t>
      </w:r>
      <w:r w:rsidRPr="000215E7">
        <w:rPr>
          <w:spacing w:val="-2"/>
          <w:lang w:val="en-US"/>
        </w:rPr>
        <w:t>P</w:t>
      </w:r>
      <w:r w:rsidRPr="000215E7">
        <w:rPr>
          <w:spacing w:val="-2"/>
        </w:rPr>
        <w:t>–</w:t>
      </w:r>
      <w:r w:rsidRPr="000215E7">
        <w:rPr>
          <w:spacing w:val="-2"/>
          <w:lang w:val="en-US"/>
        </w:rPr>
        <w:t>OH</w:t>
      </w:r>
      <w:r w:rsidRPr="000215E7">
        <w:rPr>
          <w:spacing w:val="-2"/>
        </w:rPr>
        <w:t>:</w:t>
      </w:r>
    </w:p>
    <w:p w:rsidR="005761E1" w:rsidRPr="00D66E52" w:rsidRDefault="000215E7" w:rsidP="000215E7">
      <w:pPr>
        <w:pStyle w:val="af1"/>
        <w:rPr>
          <w:szCs w:val="26"/>
          <w:lang w:val="en-US"/>
        </w:rPr>
      </w:pPr>
      <w:r>
        <w:object w:dxaOrig="6772" w:dyaOrig="1159">
          <v:shape id="_x0000_i1069" type="#_x0000_t75" style="width:338.4pt;height:58.2pt" o:ole="">
            <v:imagedata r:id="rId95" o:title=""/>
          </v:shape>
          <o:OLEObject Type="Embed" ProgID="ACD.ChemSketchCDX" ShapeID="_x0000_i1069" DrawAspect="Content" ObjectID="_1766784059" r:id="rId96"/>
        </w:object>
      </w:r>
    </w:p>
    <w:p w:rsidR="005761E1" w:rsidRPr="00D66E52" w:rsidRDefault="005761E1" w:rsidP="000215E7">
      <w:pPr>
        <w:pStyle w:val="a2"/>
      </w:pPr>
      <w:r w:rsidRPr="00D66E52">
        <w:lastRenderedPageBreak/>
        <w:t xml:space="preserve">В </w:t>
      </w:r>
      <w:r w:rsidRPr="00D66E52">
        <w:rPr>
          <w:b/>
          <w:bCs/>
          <w:lang w:val="en-US"/>
        </w:rPr>
        <w:t>A</w:t>
      </w:r>
      <w:r w:rsidRPr="00D66E52">
        <w:rPr>
          <w:b/>
          <w:bCs/>
        </w:rPr>
        <w:t>4</w:t>
      </w:r>
      <w:r w:rsidRPr="00D66E52">
        <w:t xml:space="preserve"> плоскость зеркального отражения проходит перпендикулярно плоскости рисунка через мостиковый атом кислорода. В </w:t>
      </w:r>
      <w:r w:rsidRPr="00D66E52">
        <w:rPr>
          <w:b/>
          <w:bCs/>
          <w:lang w:val="en-US"/>
        </w:rPr>
        <w:t>A</w:t>
      </w:r>
      <w:r w:rsidRPr="00D66E52">
        <w:rPr>
          <w:b/>
          <w:bCs/>
        </w:rPr>
        <w:t>5</w:t>
      </w:r>
      <w:r w:rsidRPr="00D66E52">
        <w:t xml:space="preserve"> появляется дополнительная плоскость, лежащая в плоскости рисунка, и со</w:t>
      </w:r>
      <w:r w:rsidR="000215E7">
        <w:t xml:space="preserve">держащая в себе атомы фосфора </w:t>
      </w:r>
      <w:r w:rsidRPr="00D66E52">
        <w:t>(по 0.5 балла за каждую структуру, всего 2.5 балла)</w:t>
      </w:r>
    </w:p>
    <w:p w:rsidR="005761E1" w:rsidRPr="00D66E52" w:rsidRDefault="005761E1" w:rsidP="000215E7">
      <w:pPr>
        <w:pStyle w:val="a0"/>
      </w:pPr>
      <w:r w:rsidRPr="00D66E52">
        <w:t xml:space="preserve">Для расчета состава солей обозначим их состав следующими формулами: </w:t>
      </w:r>
      <w:r w:rsidRPr="00D66E52">
        <w:rPr>
          <w:b/>
          <w:bCs/>
          <w:lang w:val="en-US"/>
        </w:rPr>
        <w:t>B</w:t>
      </w:r>
      <w:r w:rsidRPr="00D66E52">
        <w:rPr>
          <w:b/>
          <w:bCs/>
        </w:rPr>
        <w:t>6</w:t>
      </w:r>
      <w:r w:rsidRPr="00D66E52">
        <w:t xml:space="preserve"> – </w:t>
      </w:r>
      <w:r w:rsidRPr="00D66E52">
        <w:rPr>
          <w:lang w:val="en-US"/>
        </w:rPr>
        <w:t>Na</w:t>
      </w:r>
      <w:r w:rsidRPr="000215E7">
        <w:rPr>
          <w:i/>
          <w:vertAlign w:val="subscript"/>
          <w:lang w:val="en-US"/>
        </w:rPr>
        <w:t>x</w:t>
      </w:r>
      <w:r w:rsidRPr="00D66E52">
        <w:rPr>
          <w:lang w:val="en-US"/>
        </w:rPr>
        <w:t>P</w:t>
      </w:r>
      <w:r w:rsidRPr="000215E7">
        <w:rPr>
          <w:i/>
          <w:vertAlign w:val="subscript"/>
          <w:lang w:val="en-US"/>
        </w:rPr>
        <w:t>y</w:t>
      </w:r>
      <w:r w:rsidRPr="00D66E52">
        <w:rPr>
          <w:lang w:val="en-US"/>
        </w:rPr>
        <w:t>O</w:t>
      </w:r>
      <w:r w:rsidRPr="000215E7">
        <w:rPr>
          <w:i/>
          <w:vertAlign w:val="subscript"/>
          <w:lang w:val="en-US"/>
        </w:rPr>
        <w:t>z</w:t>
      </w:r>
      <w:r w:rsidRPr="00D66E52">
        <w:t xml:space="preserve">, </w:t>
      </w:r>
      <w:r w:rsidRPr="00D66E52">
        <w:rPr>
          <w:b/>
          <w:bCs/>
          <w:lang w:val="en-US"/>
        </w:rPr>
        <w:t>B</w:t>
      </w:r>
      <w:r w:rsidRPr="00D66E52">
        <w:rPr>
          <w:b/>
          <w:bCs/>
        </w:rPr>
        <w:t>7</w:t>
      </w:r>
      <w:r w:rsidRPr="00D66E52">
        <w:t xml:space="preserve"> – </w:t>
      </w:r>
      <w:r w:rsidRPr="00D66E52">
        <w:rPr>
          <w:lang w:val="en-US"/>
        </w:rPr>
        <w:t>Na</w:t>
      </w:r>
      <w:r w:rsidRPr="000215E7">
        <w:rPr>
          <w:i/>
          <w:vertAlign w:val="subscript"/>
          <w:lang w:val="en-US"/>
        </w:rPr>
        <w:t>x</w:t>
      </w:r>
      <w:r w:rsidRPr="00D66E52">
        <w:rPr>
          <w:lang w:val="en-US"/>
        </w:rPr>
        <w:t>P</w:t>
      </w:r>
      <w:r w:rsidRPr="000215E7">
        <w:rPr>
          <w:i/>
          <w:vertAlign w:val="subscript"/>
          <w:lang w:val="en-US"/>
        </w:rPr>
        <w:t>y</w:t>
      </w:r>
      <w:r w:rsidRPr="00D66E52">
        <w:rPr>
          <w:lang w:val="en-US"/>
        </w:rPr>
        <w:t>O</w:t>
      </w:r>
      <w:r w:rsidRPr="000215E7">
        <w:rPr>
          <w:i/>
          <w:vertAlign w:val="subscript"/>
          <w:lang w:val="en-US"/>
        </w:rPr>
        <w:t>z</w:t>
      </w:r>
      <w:r w:rsidRPr="00D66E52">
        <w:rPr>
          <w:vertAlign w:val="subscript"/>
        </w:rPr>
        <w:t>+1</w:t>
      </w:r>
      <w:r w:rsidRPr="00D66E52">
        <w:t xml:space="preserve">, </w:t>
      </w:r>
      <w:r w:rsidRPr="00D66E52">
        <w:rPr>
          <w:b/>
          <w:bCs/>
          <w:lang w:val="en-US"/>
        </w:rPr>
        <w:t>B</w:t>
      </w:r>
      <w:r w:rsidRPr="00D66E52">
        <w:rPr>
          <w:b/>
          <w:bCs/>
        </w:rPr>
        <w:t>8</w:t>
      </w:r>
      <w:r w:rsidRPr="00D66E52">
        <w:t xml:space="preserve"> – </w:t>
      </w:r>
      <w:r w:rsidRPr="00D66E52">
        <w:rPr>
          <w:lang w:val="en-US"/>
        </w:rPr>
        <w:t>Na</w:t>
      </w:r>
      <w:r w:rsidRPr="000215E7">
        <w:rPr>
          <w:i/>
          <w:vertAlign w:val="subscript"/>
          <w:lang w:val="en-US"/>
        </w:rPr>
        <w:t>x</w:t>
      </w:r>
      <w:r w:rsidRPr="00D66E52">
        <w:rPr>
          <w:lang w:val="en-US"/>
        </w:rPr>
        <w:t>P</w:t>
      </w:r>
      <w:r w:rsidRPr="000215E7">
        <w:rPr>
          <w:i/>
          <w:vertAlign w:val="subscript"/>
          <w:lang w:val="en-US"/>
        </w:rPr>
        <w:t>y</w:t>
      </w:r>
      <w:r w:rsidRPr="00D66E52">
        <w:rPr>
          <w:lang w:val="en-US"/>
        </w:rPr>
        <w:t>O</w:t>
      </w:r>
      <w:r w:rsidRPr="000215E7">
        <w:rPr>
          <w:i/>
          <w:vertAlign w:val="subscript"/>
          <w:lang w:val="en-US"/>
        </w:rPr>
        <w:t>z</w:t>
      </w:r>
      <w:r w:rsidRPr="00D66E52">
        <w:rPr>
          <w:vertAlign w:val="subscript"/>
        </w:rPr>
        <w:t>+2</w:t>
      </w:r>
      <w:r w:rsidRPr="00D66E52">
        <w:t>.</w:t>
      </w:r>
    </w:p>
    <w:p w:rsidR="005761E1" w:rsidRPr="00D66E52" w:rsidRDefault="005761E1" w:rsidP="000215E7">
      <w:pPr>
        <w:pStyle w:val="a2"/>
      </w:pPr>
      <w:r w:rsidRPr="00D66E52">
        <w:t xml:space="preserve">Тогда можно составить систему из двух уравнений для массовых долей кислорода. </w:t>
      </w:r>
      <w:r w:rsidRPr="00D66E52">
        <w:rPr>
          <w:lang w:val="en-US"/>
        </w:rPr>
        <w:t>M</w:t>
      </w:r>
      <w:r w:rsidRPr="00D66E52">
        <w:t xml:space="preserve"> – молярная масса </w:t>
      </w:r>
      <w:r w:rsidRPr="00D66E52">
        <w:rPr>
          <w:b/>
          <w:bCs/>
          <w:lang w:val="en-US"/>
        </w:rPr>
        <w:t>B</w:t>
      </w:r>
      <w:r w:rsidRPr="00D66E52">
        <w:rPr>
          <w:b/>
          <w:bCs/>
        </w:rPr>
        <w:t>6</w:t>
      </w:r>
      <w:r w:rsidRPr="00D66E52">
        <w:t>:</w:t>
      </w:r>
    </w:p>
    <w:p w:rsidR="005761E1" w:rsidRPr="00D66E52" w:rsidRDefault="005761E1" w:rsidP="000215E7">
      <w:pPr>
        <w:pStyle w:val="af1"/>
      </w:pPr>
      <w:r w:rsidRPr="00D66E52">
        <w:t>16</w:t>
      </w:r>
      <w:r w:rsidRPr="00D66E52">
        <w:rPr>
          <w:lang w:val="en-US"/>
        </w:rPr>
        <w:t>z</w:t>
      </w:r>
      <w:r w:rsidRPr="00D66E52">
        <w:t>/</w:t>
      </w:r>
      <w:r w:rsidRPr="00D66E52">
        <w:rPr>
          <w:lang w:val="en-US"/>
        </w:rPr>
        <w:t>M</w:t>
      </w:r>
      <w:r w:rsidRPr="00D66E52">
        <w:t xml:space="preserve"> = 0.3810 и (16</w:t>
      </w:r>
      <w:r w:rsidRPr="00D66E52">
        <w:rPr>
          <w:lang w:val="en-US"/>
        </w:rPr>
        <w:t>z</w:t>
      </w:r>
      <w:r w:rsidRPr="00D66E52">
        <w:t xml:space="preserve"> + 16)/(</w:t>
      </w:r>
      <w:r w:rsidRPr="00D66E52">
        <w:rPr>
          <w:lang w:val="en-US"/>
        </w:rPr>
        <w:t>M</w:t>
      </w:r>
      <w:r w:rsidRPr="00D66E52">
        <w:t xml:space="preserve"> + 16) = 0.4091.</w:t>
      </w:r>
    </w:p>
    <w:p w:rsidR="005761E1" w:rsidRPr="00D66E52" w:rsidRDefault="005761E1" w:rsidP="000215E7">
      <w:pPr>
        <w:pStyle w:val="a2"/>
      </w:pPr>
      <w:r w:rsidRPr="00D66E52">
        <w:t xml:space="preserve">Откуда </w:t>
      </w:r>
      <w:r w:rsidRPr="00D66E52">
        <w:rPr>
          <w:lang w:val="en-US"/>
        </w:rPr>
        <w:t>z</w:t>
      </w:r>
      <w:r w:rsidRPr="00D66E52">
        <w:t xml:space="preserve"> = 8, </w:t>
      </w:r>
      <w:r w:rsidRPr="00D66E52">
        <w:rPr>
          <w:lang w:val="en-US"/>
        </w:rPr>
        <w:t>M</w:t>
      </w:r>
      <w:r w:rsidRPr="00D66E52">
        <w:t xml:space="preserve"> = 336 г/моль.</w:t>
      </w:r>
    </w:p>
    <w:p w:rsidR="005761E1" w:rsidRPr="00D66E52" w:rsidRDefault="005761E1" w:rsidP="000215E7">
      <w:pPr>
        <w:pStyle w:val="a2"/>
      </w:pPr>
      <w:r w:rsidRPr="00D66E52">
        <w:t xml:space="preserve">Таким образом, состав </w:t>
      </w:r>
      <w:r w:rsidRPr="00D66E52">
        <w:rPr>
          <w:b/>
          <w:bCs/>
          <w:lang w:val="en-US"/>
        </w:rPr>
        <w:t>B</w:t>
      </w:r>
      <w:r w:rsidRPr="00D66E52">
        <w:rPr>
          <w:b/>
          <w:bCs/>
        </w:rPr>
        <w:t>6</w:t>
      </w:r>
      <w:r w:rsidRPr="00D66E52">
        <w:t xml:space="preserve"> – </w:t>
      </w:r>
      <w:r w:rsidRPr="00D66E52">
        <w:rPr>
          <w:lang w:val="en-US"/>
        </w:rPr>
        <w:t>Na</w:t>
      </w:r>
      <w:r w:rsidRPr="00D66E52">
        <w:rPr>
          <w:vertAlign w:val="subscript"/>
          <w:lang w:val="en-US"/>
        </w:rPr>
        <w:t>x</w:t>
      </w:r>
      <w:r w:rsidRPr="00D66E52">
        <w:rPr>
          <w:lang w:val="en-US"/>
        </w:rPr>
        <w:t>P</w:t>
      </w:r>
      <w:r w:rsidRPr="00D66E52">
        <w:rPr>
          <w:vertAlign w:val="subscript"/>
          <w:lang w:val="en-US"/>
        </w:rPr>
        <w:t>y</w:t>
      </w:r>
      <w:r w:rsidRPr="00D66E52">
        <w:rPr>
          <w:lang w:val="en-US"/>
        </w:rPr>
        <w:t>O</w:t>
      </w:r>
      <w:r w:rsidRPr="00D66E52">
        <w:rPr>
          <w:vertAlign w:val="subscript"/>
        </w:rPr>
        <w:t>8</w:t>
      </w:r>
      <w:r w:rsidRPr="00D66E52">
        <w:t xml:space="preserve">, </w:t>
      </w:r>
      <w:r w:rsidRPr="00D66E52">
        <w:rPr>
          <w:lang w:val="en-US"/>
        </w:rPr>
        <w:t>M</w:t>
      </w:r>
      <w:r w:rsidRPr="00D66E52">
        <w:t>(</w:t>
      </w:r>
      <w:r w:rsidRPr="00D66E52">
        <w:rPr>
          <w:lang w:val="en-US"/>
        </w:rPr>
        <w:t>Na</w:t>
      </w:r>
      <w:r w:rsidRPr="000215E7">
        <w:rPr>
          <w:i/>
          <w:vertAlign w:val="subscript"/>
          <w:lang w:val="en-US"/>
        </w:rPr>
        <w:t>x</w:t>
      </w:r>
      <w:r w:rsidRPr="00D66E52">
        <w:rPr>
          <w:lang w:val="en-US"/>
        </w:rPr>
        <w:t>P</w:t>
      </w:r>
      <w:r w:rsidRPr="000215E7">
        <w:rPr>
          <w:i/>
          <w:vertAlign w:val="subscript"/>
          <w:lang w:val="en-US"/>
        </w:rPr>
        <w:t>y</w:t>
      </w:r>
      <w:r w:rsidRPr="00D66E52">
        <w:rPr>
          <w:vertAlign w:val="superscript"/>
        </w:rPr>
        <w:t>16+</w:t>
      </w:r>
      <w:r w:rsidRPr="00D66E52">
        <w:t>) = 208</w:t>
      </w:r>
      <w:r w:rsidR="000215E7">
        <w:rPr>
          <w:lang w:val="en-US"/>
        </w:rPr>
        <w:t> </w:t>
      </w:r>
      <w:r w:rsidRPr="00D66E52">
        <w:t xml:space="preserve">г/моль. Единственным разумным решением путем перебора является </w:t>
      </w:r>
      <w:r w:rsidRPr="000215E7">
        <w:rPr>
          <w:i/>
          <w:lang w:val="en-US"/>
        </w:rPr>
        <w:t>x</w:t>
      </w:r>
      <w:r w:rsidRPr="00D66E52">
        <w:t xml:space="preserve"> = 5, </w:t>
      </w:r>
      <w:r w:rsidRPr="000215E7">
        <w:rPr>
          <w:i/>
          <w:lang w:val="en-US"/>
        </w:rPr>
        <w:t>y</w:t>
      </w:r>
      <w:r w:rsidRPr="00D66E52">
        <w:t xml:space="preserve"> = 3.</w:t>
      </w:r>
    </w:p>
    <w:p w:rsidR="005761E1" w:rsidRPr="00D66E52" w:rsidRDefault="005761E1" w:rsidP="000215E7">
      <w:pPr>
        <w:pStyle w:val="a2"/>
      </w:pPr>
      <w:r w:rsidRPr="00D66E52">
        <w:t xml:space="preserve">Таким образом, </w:t>
      </w:r>
      <w:r w:rsidRPr="00D66E52">
        <w:rPr>
          <w:b/>
          <w:bCs/>
          <w:lang w:val="en-US"/>
        </w:rPr>
        <w:t>B</w:t>
      </w:r>
      <w:r w:rsidRPr="00D66E52">
        <w:rPr>
          <w:b/>
          <w:bCs/>
        </w:rPr>
        <w:t>6</w:t>
      </w:r>
      <w:r w:rsidRPr="00D66E52">
        <w:t xml:space="preserve"> – </w:t>
      </w:r>
      <w:r w:rsidRPr="00D66E52">
        <w:rPr>
          <w:lang w:val="en-US"/>
        </w:rPr>
        <w:t>Na</w:t>
      </w:r>
      <w:r w:rsidRPr="00D66E52">
        <w:rPr>
          <w:vertAlign w:val="subscript"/>
        </w:rPr>
        <w:t>5</w:t>
      </w:r>
      <w:r w:rsidRPr="00D66E52">
        <w:rPr>
          <w:lang w:val="en-US"/>
        </w:rPr>
        <w:t>P</w:t>
      </w:r>
      <w:r w:rsidRPr="00D66E52">
        <w:rPr>
          <w:vertAlign w:val="subscript"/>
        </w:rPr>
        <w:t>3</w:t>
      </w:r>
      <w:r w:rsidRPr="00D66E52">
        <w:rPr>
          <w:lang w:val="en-US"/>
        </w:rPr>
        <w:t>O</w:t>
      </w:r>
      <w:r w:rsidRPr="00D66E52">
        <w:rPr>
          <w:vertAlign w:val="subscript"/>
        </w:rPr>
        <w:t>8</w:t>
      </w:r>
      <w:r w:rsidRPr="00D66E52">
        <w:t xml:space="preserve">, </w:t>
      </w:r>
      <w:r w:rsidRPr="00D66E52">
        <w:rPr>
          <w:b/>
          <w:bCs/>
          <w:lang w:val="en-US"/>
        </w:rPr>
        <w:t>B</w:t>
      </w:r>
      <w:r w:rsidRPr="00D66E52">
        <w:rPr>
          <w:b/>
          <w:bCs/>
        </w:rPr>
        <w:t>7</w:t>
      </w:r>
      <w:r w:rsidRPr="00D66E52">
        <w:t xml:space="preserve"> – </w:t>
      </w:r>
      <w:r w:rsidRPr="00D66E52">
        <w:rPr>
          <w:lang w:val="en-US"/>
        </w:rPr>
        <w:t>Na</w:t>
      </w:r>
      <w:r w:rsidRPr="00D66E52">
        <w:rPr>
          <w:vertAlign w:val="subscript"/>
        </w:rPr>
        <w:t>5</w:t>
      </w:r>
      <w:r w:rsidRPr="00D66E52">
        <w:rPr>
          <w:lang w:val="en-US"/>
        </w:rPr>
        <w:t>P</w:t>
      </w:r>
      <w:r w:rsidRPr="00D66E52">
        <w:rPr>
          <w:vertAlign w:val="subscript"/>
        </w:rPr>
        <w:t>3</w:t>
      </w:r>
      <w:r w:rsidRPr="00D66E52">
        <w:rPr>
          <w:lang w:val="en-US"/>
        </w:rPr>
        <w:t>O</w:t>
      </w:r>
      <w:r w:rsidRPr="00D66E52">
        <w:rPr>
          <w:vertAlign w:val="subscript"/>
        </w:rPr>
        <w:t>9</w:t>
      </w:r>
      <w:r w:rsidRPr="00D66E52">
        <w:t xml:space="preserve">, </w:t>
      </w:r>
      <w:r w:rsidRPr="00D66E52">
        <w:rPr>
          <w:b/>
          <w:bCs/>
          <w:lang w:val="en-US"/>
        </w:rPr>
        <w:t>B</w:t>
      </w:r>
      <w:r w:rsidRPr="00D66E52">
        <w:rPr>
          <w:b/>
          <w:bCs/>
        </w:rPr>
        <w:t>8</w:t>
      </w:r>
      <w:r w:rsidRPr="00D66E52">
        <w:t xml:space="preserve"> – </w:t>
      </w:r>
      <w:r w:rsidRPr="00D66E52">
        <w:rPr>
          <w:lang w:val="en-US"/>
        </w:rPr>
        <w:t>Na</w:t>
      </w:r>
      <w:r w:rsidRPr="00D66E52">
        <w:rPr>
          <w:vertAlign w:val="subscript"/>
        </w:rPr>
        <w:t>5</w:t>
      </w:r>
      <w:r w:rsidRPr="00D66E52">
        <w:rPr>
          <w:lang w:val="en-US"/>
        </w:rPr>
        <w:t>P</w:t>
      </w:r>
      <w:r w:rsidRPr="00D66E52">
        <w:rPr>
          <w:vertAlign w:val="subscript"/>
        </w:rPr>
        <w:t>3</w:t>
      </w:r>
      <w:r w:rsidRPr="00D66E52">
        <w:rPr>
          <w:lang w:val="en-US"/>
        </w:rPr>
        <w:t>O</w:t>
      </w:r>
      <w:r w:rsidRPr="00D66E52">
        <w:rPr>
          <w:vertAlign w:val="subscript"/>
        </w:rPr>
        <w:t>10</w:t>
      </w:r>
      <w:r w:rsidRPr="00D66E52">
        <w:t>.</w:t>
      </w:r>
    </w:p>
    <w:p w:rsidR="005761E1" w:rsidRPr="00D66E52" w:rsidRDefault="005761E1" w:rsidP="000215E7">
      <w:pPr>
        <w:pStyle w:val="a2"/>
      </w:pPr>
      <w:r w:rsidRPr="00D66E52">
        <w:t>(по 0.2 балла за каждое соединение, 1 балл за расчет, всего 1.6 балла)</w:t>
      </w:r>
    </w:p>
    <w:p w:rsidR="005761E1" w:rsidRPr="00D66E52" w:rsidRDefault="005761E1" w:rsidP="000215E7">
      <w:pPr>
        <w:pStyle w:val="a0"/>
      </w:pPr>
      <w:r w:rsidRPr="00D66E52">
        <w:t xml:space="preserve">Легко предположить строение анионного остатка </w:t>
      </w:r>
      <w:r w:rsidRPr="00D66E52">
        <w:rPr>
          <w:b/>
          <w:bCs/>
          <w:lang w:val="en-US"/>
        </w:rPr>
        <w:t>B</w:t>
      </w:r>
      <w:r w:rsidRPr="00D66E52">
        <w:rPr>
          <w:b/>
          <w:bCs/>
        </w:rPr>
        <w:t>6</w:t>
      </w:r>
      <w:r w:rsidRPr="00D66E52">
        <w:t xml:space="preserve"> – все атомы фосфора связаны в цепочку, концевые атомы фосфора содержат по одной связь </w:t>
      </w:r>
      <w:r w:rsidRPr="00D66E52">
        <w:rPr>
          <w:lang w:val="en-US"/>
        </w:rPr>
        <w:t>P</w:t>
      </w:r>
      <w:r w:rsidRPr="00D66E52">
        <w:t>=</w:t>
      </w:r>
      <w:r w:rsidRPr="00D66E52">
        <w:rPr>
          <w:lang w:val="en-US"/>
        </w:rPr>
        <w:t>O</w:t>
      </w:r>
      <w:r w:rsidRPr="00D66E52">
        <w:t xml:space="preserve"> и по две связи </w:t>
      </w:r>
      <w:r w:rsidRPr="00D66E52">
        <w:rPr>
          <w:lang w:val="en-US"/>
        </w:rPr>
        <w:t>P</w:t>
      </w:r>
      <w:r w:rsidRPr="00D66E52">
        <w:t>–</w:t>
      </w:r>
      <w:r w:rsidRPr="00D66E52">
        <w:rPr>
          <w:lang w:val="en-US"/>
        </w:rPr>
        <w:t>O</w:t>
      </w:r>
      <w:r w:rsidR="000215E7" w:rsidRPr="000215E7">
        <w:rPr>
          <w:vertAlign w:val="superscript"/>
        </w:rPr>
        <w:t>–</w:t>
      </w:r>
      <w:r w:rsidRPr="00D66E52">
        <w:t xml:space="preserve">, а средний атом фосфор имеет одну двойную связь </w:t>
      </w:r>
      <w:r w:rsidRPr="00D66E52">
        <w:rPr>
          <w:lang w:val="en-US"/>
        </w:rPr>
        <w:t>P</w:t>
      </w:r>
      <w:r w:rsidRPr="00D66E52">
        <w:t>=</w:t>
      </w:r>
      <w:r w:rsidRPr="00D66E52">
        <w:rPr>
          <w:lang w:val="en-US"/>
        </w:rPr>
        <w:t>O</w:t>
      </w:r>
      <w:r w:rsidRPr="00D66E52">
        <w:t xml:space="preserve"> и одну связь </w:t>
      </w:r>
      <w:r w:rsidRPr="00D66E52">
        <w:rPr>
          <w:lang w:val="en-US"/>
        </w:rPr>
        <w:t>P</w:t>
      </w:r>
      <w:r w:rsidRPr="00D66E52">
        <w:t>–</w:t>
      </w:r>
      <w:r w:rsidRPr="00D66E52">
        <w:rPr>
          <w:lang w:val="en-US"/>
        </w:rPr>
        <w:t>O</w:t>
      </w:r>
      <w:r w:rsidR="000215E7" w:rsidRPr="000215E7">
        <w:rPr>
          <w:vertAlign w:val="superscript"/>
        </w:rPr>
        <w:t>–</w:t>
      </w:r>
      <w:r w:rsidRPr="00D66E52">
        <w:t xml:space="preserve">. Только так выполняется условие тетраэдрического окружения фосфора и наличия хотя бы одной связи </w:t>
      </w:r>
      <w:r w:rsidRPr="00D66E52">
        <w:rPr>
          <w:lang w:val="en-US"/>
        </w:rPr>
        <w:t>P</w:t>
      </w:r>
      <w:r w:rsidRPr="00D66E52">
        <w:t>=</w:t>
      </w:r>
      <w:r w:rsidRPr="00D66E52">
        <w:rPr>
          <w:lang w:val="en-US"/>
        </w:rPr>
        <w:t>O</w:t>
      </w:r>
      <w:r w:rsidRPr="00D66E52">
        <w:t xml:space="preserve">. Дале при переходе к </w:t>
      </w:r>
      <w:r w:rsidRPr="00D66E52">
        <w:rPr>
          <w:b/>
          <w:bCs/>
          <w:lang w:val="en-US"/>
        </w:rPr>
        <w:t>B</w:t>
      </w:r>
      <w:r w:rsidRPr="00D66E52">
        <w:rPr>
          <w:b/>
          <w:bCs/>
        </w:rPr>
        <w:t>7</w:t>
      </w:r>
      <w:r w:rsidRPr="00D66E52">
        <w:t xml:space="preserve"> и </w:t>
      </w:r>
      <w:r w:rsidRPr="00D66E52">
        <w:rPr>
          <w:b/>
          <w:bCs/>
          <w:lang w:val="en-US"/>
        </w:rPr>
        <w:t>B</w:t>
      </w:r>
      <w:r w:rsidRPr="00D66E52">
        <w:rPr>
          <w:b/>
          <w:bCs/>
        </w:rPr>
        <w:t>8</w:t>
      </w:r>
      <w:r w:rsidRPr="00D66E52">
        <w:t>, основность кислоты не меняется, а добавляется по одному атому кислорода. Логично предположить, что дополнительный атом кислорода последовательно встраивается между атомам</w:t>
      </w:r>
      <w:r w:rsidR="000215E7">
        <w:t>и фосфора, становясь мостиковым</w:t>
      </w:r>
      <w:r w:rsidRPr="00D66E52">
        <w:t xml:space="preserve"> (по 0.5 балла за каждую структуру, всего 1.5 балла)</w:t>
      </w:r>
    </w:p>
    <w:p w:rsidR="005761E1" w:rsidRPr="00D66E52" w:rsidRDefault="000215E7" w:rsidP="000215E7">
      <w:pPr>
        <w:pStyle w:val="af1"/>
        <w:rPr>
          <w:szCs w:val="26"/>
        </w:rPr>
      </w:pPr>
      <w:r>
        <w:object w:dxaOrig="8450" w:dyaOrig="1335">
          <v:shape id="_x0000_i1070" type="#_x0000_t75" style="width:422.4pt;height:66.6pt" o:ole="">
            <v:imagedata r:id="rId97" o:title=""/>
          </v:shape>
          <o:OLEObject Type="Embed" ProgID="ACD.ChemSketchCDX" ShapeID="_x0000_i1070" DrawAspect="Content" ObjectID="_1766784060" r:id="rId98"/>
        </w:object>
      </w:r>
    </w:p>
    <w:p w:rsidR="004A3139" w:rsidRDefault="004A3139" w:rsidP="00340F11">
      <w:pPr>
        <w:pStyle w:val="a2"/>
      </w:pPr>
    </w:p>
    <w:p w:rsidR="004A3139" w:rsidRDefault="004A3139" w:rsidP="00340F11">
      <w:pPr>
        <w:pStyle w:val="a2"/>
      </w:pPr>
    </w:p>
    <w:p w:rsidR="00B835B9" w:rsidRPr="00340F11" w:rsidRDefault="00B835B9" w:rsidP="00340F11">
      <w:pPr>
        <w:pStyle w:val="a2"/>
      </w:pPr>
    </w:p>
    <w:sectPr w:rsidR="00B835B9" w:rsidRPr="00340F11" w:rsidSect="00DE76A8">
      <w:headerReference w:type="default" r:id="rId99"/>
      <w:footerReference w:type="even" r:id="rId100"/>
      <w:footerReference w:type="default" r:id="rId101"/>
      <w:pgSz w:w="11906" w:h="16838" w:code="9"/>
      <w:pgMar w:top="851" w:right="851" w:bottom="851" w:left="851" w:header="397" w:footer="709" w:gutter="0"/>
      <w:pgNumType w:fmt="numberInDash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2D72" w:rsidRDefault="000B2D72" w:rsidP="00B67344">
      <w:pPr>
        <w:spacing w:after="0" w:line="240" w:lineRule="auto"/>
      </w:pPr>
      <w:r>
        <w:separator/>
      </w:r>
    </w:p>
  </w:endnote>
  <w:endnote w:type="continuationSeparator" w:id="0">
    <w:p w:rsidR="000B2D72" w:rsidRDefault="000B2D72" w:rsidP="00B673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2009" w:rsidRDefault="00802009" w:rsidP="002D49C8">
    <w:pPr>
      <w:pStyle w:val="ae"/>
      <w:framePr w:wrap="around" w:vAnchor="text" w:hAnchor="margin" w:xAlign="center" w:y="1"/>
      <w:rPr>
        <w:rStyle w:val="a"/>
      </w:rPr>
    </w:pPr>
    <w:r>
      <w:rPr>
        <w:rStyle w:val="a"/>
      </w:rPr>
      <w:fldChar w:fldCharType="begin"/>
    </w:r>
    <w:r>
      <w:rPr>
        <w:rStyle w:val="a"/>
      </w:rPr>
      <w:instrText xml:space="preserve">PAGE  </w:instrText>
    </w:r>
    <w:r>
      <w:rPr>
        <w:rStyle w:val="a"/>
      </w:rPr>
      <w:fldChar w:fldCharType="end"/>
    </w:r>
  </w:p>
  <w:p w:rsidR="00802009" w:rsidRDefault="00802009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2009" w:rsidRDefault="00802009" w:rsidP="002D49C8">
    <w:pPr>
      <w:pStyle w:val="ae"/>
      <w:framePr w:wrap="around" w:vAnchor="text" w:hAnchor="margin" w:xAlign="center" w:y="1"/>
      <w:rPr>
        <w:rStyle w:val="a"/>
      </w:rPr>
    </w:pPr>
    <w:r>
      <w:rPr>
        <w:rStyle w:val="a"/>
      </w:rPr>
      <w:fldChar w:fldCharType="begin"/>
    </w:r>
    <w:r>
      <w:rPr>
        <w:rStyle w:val="a"/>
      </w:rPr>
      <w:instrText xml:space="preserve">PAGE  </w:instrText>
    </w:r>
    <w:r>
      <w:rPr>
        <w:rStyle w:val="a"/>
      </w:rPr>
      <w:fldChar w:fldCharType="separate"/>
    </w:r>
    <w:r w:rsidR="001025E3">
      <w:rPr>
        <w:rStyle w:val="a"/>
        <w:noProof/>
      </w:rPr>
      <w:t>- 9 -</w:t>
    </w:r>
    <w:r>
      <w:rPr>
        <w:rStyle w:val="a"/>
      </w:rPr>
      <w:fldChar w:fldCharType="end"/>
    </w:r>
  </w:p>
  <w:p w:rsidR="00802009" w:rsidRDefault="00802009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2D72" w:rsidRDefault="000B2D72" w:rsidP="00B67344">
      <w:pPr>
        <w:spacing w:after="0" w:line="240" w:lineRule="auto"/>
      </w:pPr>
      <w:r>
        <w:separator/>
      </w:r>
    </w:p>
  </w:footnote>
  <w:footnote w:type="continuationSeparator" w:id="0">
    <w:p w:rsidR="000B2D72" w:rsidRDefault="000B2D72" w:rsidP="00B673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927"/>
      <w:gridCol w:w="4927"/>
    </w:tblGrid>
    <w:tr w:rsidR="00802009" w:rsidRPr="00ED6B11" w:rsidTr="00DE76A8">
      <w:tblPrEx>
        <w:tblCellMar>
          <w:top w:w="0" w:type="dxa"/>
          <w:bottom w:w="0" w:type="dxa"/>
        </w:tblCellMar>
      </w:tblPrEx>
      <w:trPr>
        <w:trHeight w:val="224"/>
        <w:jc w:val="center"/>
      </w:trPr>
      <w:tc>
        <w:tcPr>
          <w:tcW w:w="9854" w:type="dxa"/>
          <w:gridSpan w:val="2"/>
        </w:tcPr>
        <w:p w:rsidR="00802009" w:rsidRPr="00DF1A74" w:rsidRDefault="00802009" w:rsidP="00DE76A8">
          <w:pPr>
            <w:pStyle w:val="ac"/>
            <w:tabs>
              <w:tab w:val="clear" w:pos="9355"/>
              <w:tab w:val="right" w:pos="9638"/>
            </w:tabs>
            <w:jc w:val="center"/>
            <w:rPr>
              <w:sz w:val="20"/>
              <w:lang w:val="en-US"/>
            </w:rPr>
          </w:pPr>
          <w:r w:rsidRPr="00ED6B11">
            <w:rPr>
              <w:sz w:val="20"/>
            </w:rPr>
            <w:t>5</w:t>
          </w:r>
          <w:r>
            <w:rPr>
              <w:sz w:val="20"/>
              <w:lang w:val="en-US"/>
            </w:rPr>
            <w:t>6</w:t>
          </w:r>
          <w:r w:rsidRPr="00ED6B11">
            <w:rPr>
              <w:sz w:val="20"/>
            </w:rPr>
            <w:t>-я Международная Менделеевская Олимпиада, 20</w:t>
          </w:r>
          <w:r>
            <w:rPr>
              <w:sz w:val="20"/>
              <w:lang w:val="en-US"/>
            </w:rPr>
            <w:t>22</w:t>
          </w:r>
          <w:r w:rsidRPr="00ED6B11">
            <w:rPr>
              <w:sz w:val="20"/>
            </w:rPr>
            <w:t xml:space="preserve"> </w:t>
          </w:r>
          <w:r w:rsidRPr="00ED6B11">
            <w:rPr>
              <w:sz w:val="20"/>
            </w:rPr>
            <w:tab/>
          </w:r>
        </w:p>
      </w:tc>
    </w:tr>
    <w:tr w:rsidR="00802009" w:rsidRPr="00ED6B11" w:rsidTr="00DE76A8">
      <w:tblPrEx>
        <w:tblCellMar>
          <w:top w:w="0" w:type="dxa"/>
          <w:bottom w:w="0" w:type="dxa"/>
        </w:tblCellMar>
      </w:tblPrEx>
      <w:trPr>
        <w:trHeight w:val="180"/>
        <w:jc w:val="center"/>
      </w:trPr>
      <w:tc>
        <w:tcPr>
          <w:tcW w:w="4927" w:type="dxa"/>
        </w:tcPr>
        <w:p w:rsidR="00802009" w:rsidRPr="00ED6B11" w:rsidRDefault="00802009" w:rsidP="00DE76A8">
          <w:pPr>
            <w:pStyle w:val="ac"/>
            <w:rPr>
              <w:sz w:val="20"/>
            </w:rPr>
          </w:pPr>
          <w:r>
            <w:rPr>
              <w:sz w:val="20"/>
              <w:lang w:val="en-US"/>
            </w:rPr>
            <w:t>I</w:t>
          </w:r>
          <w:r w:rsidRPr="00ED6B11">
            <w:rPr>
              <w:sz w:val="20"/>
              <w:lang w:val="en-US"/>
            </w:rPr>
            <w:t xml:space="preserve"> </w:t>
          </w:r>
          <w:r w:rsidRPr="00ED6B11">
            <w:rPr>
              <w:sz w:val="20"/>
            </w:rPr>
            <w:t>теоретический тур</w:t>
          </w:r>
        </w:p>
      </w:tc>
      <w:tc>
        <w:tcPr>
          <w:tcW w:w="4927" w:type="dxa"/>
        </w:tcPr>
        <w:p w:rsidR="00802009" w:rsidRPr="00ED6B11" w:rsidRDefault="00802009" w:rsidP="00DE76A8">
          <w:pPr>
            <w:pStyle w:val="ac"/>
            <w:jc w:val="right"/>
            <w:rPr>
              <w:sz w:val="20"/>
            </w:rPr>
          </w:pPr>
          <w:r>
            <w:rPr>
              <w:sz w:val="20"/>
            </w:rPr>
            <w:t>Решен</w:t>
          </w:r>
          <w:r>
            <w:rPr>
              <w:sz w:val="20"/>
              <w:lang w:val="en-US"/>
            </w:rPr>
            <w:t>и</w:t>
          </w:r>
          <w:r>
            <w:rPr>
              <w:sz w:val="20"/>
            </w:rPr>
            <w:t>я</w:t>
          </w:r>
        </w:p>
      </w:tc>
    </w:tr>
  </w:tbl>
  <w:p w:rsidR="00802009" w:rsidRPr="00DE76A8" w:rsidRDefault="00802009">
    <w:pPr>
      <w:pStyle w:val="ac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0753E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F47578E"/>
    <w:multiLevelType w:val="hybridMultilevel"/>
    <w:tmpl w:val="868AD6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78B60EA"/>
    <w:multiLevelType w:val="hybridMultilevel"/>
    <w:tmpl w:val="ED2C3980"/>
    <w:lvl w:ilvl="0" w:tplc="06BA7D96">
      <w:start w:val="1"/>
      <w:numFmt w:val="decimal"/>
      <w:pStyle w:val="a"/>
      <w:lvlText w:val="%1."/>
      <w:lvlJc w:val="left"/>
      <w:pPr>
        <w:ind w:left="928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9208BD"/>
    <w:multiLevelType w:val="hybridMultilevel"/>
    <w:tmpl w:val="9668907C"/>
    <w:lvl w:ilvl="0" w:tplc="0419000F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4" w15:restartNumberingAfterBreak="0">
    <w:nsid w:val="28E2272B"/>
    <w:multiLevelType w:val="hybridMultilevel"/>
    <w:tmpl w:val="F4424314"/>
    <w:lvl w:ilvl="0" w:tplc="A2A03B8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B1D0631"/>
    <w:multiLevelType w:val="hybridMultilevel"/>
    <w:tmpl w:val="B5343BCE"/>
    <w:lvl w:ilvl="0" w:tplc="C6C890F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AA52B66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6B544B77"/>
    <w:multiLevelType w:val="hybridMultilevel"/>
    <w:tmpl w:val="7FC4E576"/>
    <w:lvl w:ilvl="0" w:tplc="328444BA">
      <w:start w:val="1"/>
      <w:numFmt w:val="decimal"/>
      <w:pStyle w:val="a0"/>
      <w:lvlText w:val="%1.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68362AB"/>
    <w:multiLevelType w:val="hybridMultilevel"/>
    <w:tmpl w:val="1F402218"/>
    <w:lvl w:ilvl="0" w:tplc="FC920F2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7"/>
    <w:lvlOverride w:ilvl="0">
      <w:startOverride w:val="1"/>
    </w:lvlOverride>
  </w:num>
  <w:num w:numId="3">
    <w:abstractNumId w:val="2"/>
  </w:num>
  <w:num w:numId="4">
    <w:abstractNumId w:val="7"/>
    <w:lvlOverride w:ilvl="0">
      <w:startOverride w:val="1"/>
    </w:lvlOverride>
  </w:num>
  <w:num w:numId="5">
    <w:abstractNumId w:val="7"/>
    <w:lvlOverride w:ilvl="0">
      <w:startOverride w:val="1"/>
    </w:lvlOverride>
  </w:num>
  <w:num w:numId="6">
    <w:abstractNumId w:val="7"/>
    <w:lvlOverride w:ilvl="0">
      <w:startOverride w:val="1"/>
    </w:lvlOverride>
  </w:num>
  <w:num w:numId="7">
    <w:abstractNumId w:val="7"/>
    <w:lvlOverride w:ilvl="0">
      <w:startOverride w:val="1"/>
    </w:lvlOverride>
  </w:num>
  <w:num w:numId="8">
    <w:abstractNumId w:val="7"/>
    <w:lvlOverride w:ilvl="0">
      <w:startOverride w:val="1"/>
    </w:lvlOverride>
  </w:num>
  <w:num w:numId="9">
    <w:abstractNumId w:val="7"/>
    <w:lvlOverride w:ilvl="0">
      <w:startOverride w:val="1"/>
    </w:lvlOverride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7"/>
    <w:lvlOverride w:ilvl="0">
      <w:startOverride w:val="1"/>
    </w:lvlOverride>
  </w:num>
  <w:num w:numId="13">
    <w:abstractNumId w:val="7"/>
    <w:lvlOverride w:ilvl="0">
      <w:startOverride w:val="1"/>
    </w:lvlOverride>
  </w:num>
  <w:num w:numId="14">
    <w:abstractNumId w:val="7"/>
    <w:lvlOverride w:ilvl="0">
      <w:startOverride w:val="1"/>
    </w:lvlOverride>
  </w:num>
  <w:num w:numId="15">
    <w:abstractNumId w:val="7"/>
    <w:lvlOverride w:ilvl="0">
      <w:startOverride w:val="1"/>
    </w:lvlOverride>
  </w:num>
  <w:num w:numId="16">
    <w:abstractNumId w:val="7"/>
    <w:lvlOverride w:ilvl="0">
      <w:startOverride w:val="1"/>
    </w:lvlOverride>
  </w:num>
  <w:num w:numId="17">
    <w:abstractNumId w:val="7"/>
    <w:lvlOverride w:ilvl="0">
      <w:startOverride w:val="1"/>
    </w:lvlOverride>
  </w:num>
  <w:num w:numId="18">
    <w:abstractNumId w:val="7"/>
    <w:lvlOverride w:ilvl="0">
      <w:startOverride w:val="1"/>
    </w:lvlOverride>
  </w:num>
  <w:num w:numId="19">
    <w:abstractNumId w:val="7"/>
    <w:lvlOverride w:ilvl="0">
      <w:startOverride w:val="1"/>
    </w:lvlOverride>
  </w:num>
  <w:num w:numId="20">
    <w:abstractNumId w:val="7"/>
    <w:lvlOverride w:ilvl="0">
      <w:startOverride w:val="1"/>
    </w:lvlOverride>
  </w:num>
  <w:num w:numId="21">
    <w:abstractNumId w:val="7"/>
    <w:lvlOverride w:ilvl="0">
      <w:startOverride w:val="1"/>
    </w:lvlOverride>
  </w:num>
  <w:num w:numId="22">
    <w:abstractNumId w:val="7"/>
    <w:lvlOverride w:ilvl="0">
      <w:startOverride w:val="1"/>
    </w:lvlOverride>
  </w:num>
  <w:num w:numId="23">
    <w:abstractNumId w:val="7"/>
    <w:lvlOverride w:ilvl="0">
      <w:startOverride w:val="1"/>
    </w:lvlOverride>
  </w:num>
  <w:num w:numId="24">
    <w:abstractNumId w:val="6"/>
  </w:num>
  <w:num w:numId="25">
    <w:abstractNumId w:val="7"/>
    <w:lvlOverride w:ilvl="0">
      <w:startOverride w:val="1"/>
    </w:lvlOverride>
  </w:num>
  <w:num w:numId="26">
    <w:abstractNumId w:val="7"/>
    <w:lvlOverride w:ilvl="0">
      <w:startOverride w:val="1"/>
    </w:lvlOverride>
  </w:num>
  <w:num w:numId="27">
    <w:abstractNumId w:val="0"/>
  </w:num>
  <w:num w:numId="28">
    <w:abstractNumId w:val="7"/>
    <w:lvlOverride w:ilvl="0">
      <w:startOverride w:val="1"/>
    </w:lvlOverride>
  </w:num>
  <w:num w:numId="29">
    <w:abstractNumId w:val="4"/>
  </w:num>
  <w:num w:numId="30">
    <w:abstractNumId w:val="7"/>
    <w:lvlOverride w:ilvl="0">
      <w:startOverride w:val="1"/>
    </w:lvlOverride>
  </w:num>
  <w:num w:numId="31">
    <w:abstractNumId w:val="8"/>
  </w:num>
  <w:num w:numId="32">
    <w:abstractNumId w:val="7"/>
    <w:lvlOverride w:ilvl="0">
      <w:startOverride w:val="1"/>
    </w:lvlOverride>
  </w:num>
  <w:num w:numId="33">
    <w:abstractNumId w:val="3"/>
  </w:num>
  <w:num w:numId="34">
    <w:abstractNumId w:val="7"/>
    <w:lvlOverride w:ilvl="0">
      <w:startOverride w:val="1"/>
    </w:lvlOverride>
  </w:num>
  <w:num w:numId="35">
    <w:abstractNumId w:val="7"/>
    <w:lvlOverride w:ilvl="0">
      <w:startOverride w:val="1"/>
    </w:lvlOverride>
  </w:num>
  <w:num w:numId="36">
    <w:abstractNumId w:val="5"/>
  </w:num>
  <w:num w:numId="37">
    <w:abstractNumId w:val="7"/>
    <w:lvlOverride w:ilvl="0">
      <w:startOverride w:val="1"/>
    </w:lvlOverride>
  </w:num>
  <w:num w:numId="38">
    <w:abstractNumId w:val="1"/>
  </w:num>
  <w:num w:numId="39">
    <w:abstractNumId w:val="7"/>
    <w:lvlOverride w:ilvl="0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317"/>
    <w:rsid w:val="00003520"/>
    <w:rsid w:val="000064E4"/>
    <w:rsid w:val="00016A32"/>
    <w:rsid w:val="00020878"/>
    <w:rsid w:val="000215E7"/>
    <w:rsid w:val="000225BF"/>
    <w:rsid w:val="000236F7"/>
    <w:rsid w:val="00025372"/>
    <w:rsid w:val="000271AB"/>
    <w:rsid w:val="00054A8D"/>
    <w:rsid w:val="000607E5"/>
    <w:rsid w:val="00060E3C"/>
    <w:rsid w:val="000619FD"/>
    <w:rsid w:val="0006387D"/>
    <w:rsid w:val="000652F2"/>
    <w:rsid w:val="00072899"/>
    <w:rsid w:val="000854A6"/>
    <w:rsid w:val="00087B6D"/>
    <w:rsid w:val="00090D85"/>
    <w:rsid w:val="0009306A"/>
    <w:rsid w:val="0009511A"/>
    <w:rsid w:val="00097D2A"/>
    <w:rsid w:val="000A165B"/>
    <w:rsid w:val="000A1F76"/>
    <w:rsid w:val="000A2DA9"/>
    <w:rsid w:val="000A691A"/>
    <w:rsid w:val="000B21E4"/>
    <w:rsid w:val="000B2D72"/>
    <w:rsid w:val="000B3640"/>
    <w:rsid w:val="000B3F76"/>
    <w:rsid w:val="000B71F8"/>
    <w:rsid w:val="000B78C1"/>
    <w:rsid w:val="000C36CB"/>
    <w:rsid w:val="000C444D"/>
    <w:rsid w:val="000C4715"/>
    <w:rsid w:val="000C4FC1"/>
    <w:rsid w:val="000C6FBD"/>
    <w:rsid w:val="000D09D1"/>
    <w:rsid w:val="000D263B"/>
    <w:rsid w:val="000D30B7"/>
    <w:rsid w:val="000D3429"/>
    <w:rsid w:val="001025E3"/>
    <w:rsid w:val="00102A07"/>
    <w:rsid w:val="0010488D"/>
    <w:rsid w:val="00106739"/>
    <w:rsid w:val="001075EB"/>
    <w:rsid w:val="00113620"/>
    <w:rsid w:val="00115629"/>
    <w:rsid w:val="00120890"/>
    <w:rsid w:val="00121BF0"/>
    <w:rsid w:val="00122DC8"/>
    <w:rsid w:val="001230FD"/>
    <w:rsid w:val="00126DC8"/>
    <w:rsid w:val="0015070F"/>
    <w:rsid w:val="0015393D"/>
    <w:rsid w:val="001564BC"/>
    <w:rsid w:val="0016117A"/>
    <w:rsid w:val="00167BC4"/>
    <w:rsid w:val="001740AA"/>
    <w:rsid w:val="001875B7"/>
    <w:rsid w:val="00190E42"/>
    <w:rsid w:val="001A538F"/>
    <w:rsid w:val="001A74F3"/>
    <w:rsid w:val="001C26A5"/>
    <w:rsid w:val="001F02D8"/>
    <w:rsid w:val="001F42B6"/>
    <w:rsid w:val="001F54F2"/>
    <w:rsid w:val="001F7A8D"/>
    <w:rsid w:val="0020232C"/>
    <w:rsid w:val="002049B6"/>
    <w:rsid w:val="00223E46"/>
    <w:rsid w:val="00226771"/>
    <w:rsid w:val="00233AA2"/>
    <w:rsid w:val="002353E5"/>
    <w:rsid w:val="00241AF9"/>
    <w:rsid w:val="002440D4"/>
    <w:rsid w:val="00247ABD"/>
    <w:rsid w:val="0025211A"/>
    <w:rsid w:val="00255A84"/>
    <w:rsid w:val="00257A15"/>
    <w:rsid w:val="00260556"/>
    <w:rsid w:val="002641FC"/>
    <w:rsid w:val="00283221"/>
    <w:rsid w:val="00283ADC"/>
    <w:rsid w:val="002B1666"/>
    <w:rsid w:val="002B392F"/>
    <w:rsid w:val="002C3F2F"/>
    <w:rsid w:val="002C7C60"/>
    <w:rsid w:val="002D456B"/>
    <w:rsid w:val="002D49C8"/>
    <w:rsid w:val="002D4A32"/>
    <w:rsid w:val="002D73E1"/>
    <w:rsid w:val="002D7434"/>
    <w:rsid w:val="002D7B3F"/>
    <w:rsid w:val="002F0611"/>
    <w:rsid w:val="002F3E46"/>
    <w:rsid w:val="002F59F5"/>
    <w:rsid w:val="003023B0"/>
    <w:rsid w:val="003067AB"/>
    <w:rsid w:val="00306BA2"/>
    <w:rsid w:val="00317C15"/>
    <w:rsid w:val="00336EA5"/>
    <w:rsid w:val="00340F11"/>
    <w:rsid w:val="0034255B"/>
    <w:rsid w:val="00344B1D"/>
    <w:rsid w:val="00354761"/>
    <w:rsid w:val="003565B2"/>
    <w:rsid w:val="00361280"/>
    <w:rsid w:val="00370581"/>
    <w:rsid w:val="0037530D"/>
    <w:rsid w:val="00375FD9"/>
    <w:rsid w:val="00383650"/>
    <w:rsid w:val="0038636B"/>
    <w:rsid w:val="00387904"/>
    <w:rsid w:val="00392C61"/>
    <w:rsid w:val="003E0CCF"/>
    <w:rsid w:val="003E6F57"/>
    <w:rsid w:val="003F4F25"/>
    <w:rsid w:val="003F634F"/>
    <w:rsid w:val="00402585"/>
    <w:rsid w:val="004042F5"/>
    <w:rsid w:val="00405EE1"/>
    <w:rsid w:val="00411C3F"/>
    <w:rsid w:val="00423AC3"/>
    <w:rsid w:val="00424844"/>
    <w:rsid w:val="00424A1A"/>
    <w:rsid w:val="0042606D"/>
    <w:rsid w:val="00427014"/>
    <w:rsid w:val="0043243F"/>
    <w:rsid w:val="0043370D"/>
    <w:rsid w:val="00445E9E"/>
    <w:rsid w:val="00446461"/>
    <w:rsid w:val="00452134"/>
    <w:rsid w:val="004527D3"/>
    <w:rsid w:val="00461B8C"/>
    <w:rsid w:val="004670CE"/>
    <w:rsid w:val="004753D4"/>
    <w:rsid w:val="00495B35"/>
    <w:rsid w:val="00497694"/>
    <w:rsid w:val="00497A9E"/>
    <w:rsid w:val="004A09D3"/>
    <w:rsid w:val="004A3139"/>
    <w:rsid w:val="004B1E8B"/>
    <w:rsid w:val="004C081C"/>
    <w:rsid w:val="004C792D"/>
    <w:rsid w:val="004D051B"/>
    <w:rsid w:val="004D17C1"/>
    <w:rsid w:val="004D6A09"/>
    <w:rsid w:val="004E09C7"/>
    <w:rsid w:val="004F588A"/>
    <w:rsid w:val="004F7FAF"/>
    <w:rsid w:val="00504230"/>
    <w:rsid w:val="00511F8C"/>
    <w:rsid w:val="005157EA"/>
    <w:rsid w:val="005212A0"/>
    <w:rsid w:val="005214F2"/>
    <w:rsid w:val="00522600"/>
    <w:rsid w:val="005257A6"/>
    <w:rsid w:val="005316F3"/>
    <w:rsid w:val="0054134A"/>
    <w:rsid w:val="00555FC8"/>
    <w:rsid w:val="00563F6B"/>
    <w:rsid w:val="00564E17"/>
    <w:rsid w:val="005667A4"/>
    <w:rsid w:val="00566BBC"/>
    <w:rsid w:val="00567AF8"/>
    <w:rsid w:val="005761E1"/>
    <w:rsid w:val="005875DE"/>
    <w:rsid w:val="00587766"/>
    <w:rsid w:val="005918EC"/>
    <w:rsid w:val="005953EA"/>
    <w:rsid w:val="00595815"/>
    <w:rsid w:val="00595B75"/>
    <w:rsid w:val="00596751"/>
    <w:rsid w:val="005A0F1E"/>
    <w:rsid w:val="005A19A7"/>
    <w:rsid w:val="005A4EEB"/>
    <w:rsid w:val="005D51BA"/>
    <w:rsid w:val="005D6E4A"/>
    <w:rsid w:val="005E4A70"/>
    <w:rsid w:val="005E542A"/>
    <w:rsid w:val="005F064B"/>
    <w:rsid w:val="005F1561"/>
    <w:rsid w:val="005F1789"/>
    <w:rsid w:val="0060222B"/>
    <w:rsid w:val="006107CA"/>
    <w:rsid w:val="006138DE"/>
    <w:rsid w:val="0061400D"/>
    <w:rsid w:val="00631E31"/>
    <w:rsid w:val="00632298"/>
    <w:rsid w:val="00647805"/>
    <w:rsid w:val="00650B28"/>
    <w:rsid w:val="00657DC1"/>
    <w:rsid w:val="00662C37"/>
    <w:rsid w:val="00672573"/>
    <w:rsid w:val="0067299B"/>
    <w:rsid w:val="0067347C"/>
    <w:rsid w:val="00682DB4"/>
    <w:rsid w:val="00692003"/>
    <w:rsid w:val="006A4B70"/>
    <w:rsid w:val="006A67D9"/>
    <w:rsid w:val="006B7F97"/>
    <w:rsid w:val="006C3C62"/>
    <w:rsid w:val="006D08BB"/>
    <w:rsid w:val="006D4A5D"/>
    <w:rsid w:val="006D523C"/>
    <w:rsid w:val="006D72BB"/>
    <w:rsid w:val="006E3E16"/>
    <w:rsid w:val="006F1DF0"/>
    <w:rsid w:val="006F4434"/>
    <w:rsid w:val="00710DD5"/>
    <w:rsid w:val="007113AB"/>
    <w:rsid w:val="00715928"/>
    <w:rsid w:val="00715967"/>
    <w:rsid w:val="00715C8C"/>
    <w:rsid w:val="0073025B"/>
    <w:rsid w:val="00730B42"/>
    <w:rsid w:val="0073205E"/>
    <w:rsid w:val="00735C70"/>
    <w:rsid w:val="007366D9"/>
    <w:rsid w:val="007446FE"/>
    <w:rsid w:val="00751159"/>
    <w:rsid w:val="0075323F"/>
    <w:rsid w:val="007541BC"/>
    <w:rsid w:val="00764EBE"/>
    <w:rsid w:val="0077155F"/>
    <w:rsid w:val="007A6151"/>
    <w:rsid w:val="007A735C"/>
    <w:rsid w:val="007A7972"/>
    <w:rsid w:val="007B0A05"/>
    <w:rsid w:val="007B40E0"/>
    <w:rsid w:val="007C3E74"/>
    <w:rsid w:val="007D4F7E"/>
    <w:rsid w:val="007D587D"/>
    <w:rsid w:val="007E379B"/>
    <w:rsid w:val="007E4761"/>
    <w:rsid w:val="007F07AD"/>
    <w:rsid w:val="007F694E"/>
    <w:rsid w:val="007F6A1D"/>
    <w:rsid w:val="008007EF"/>
    <w:rsid w:val="00802009"/>
    <w:rsid w:val="00803721"/>
    <w:rsid w:val="008038AF"/>
    <w:rsid w:val="00806917"/>
    <w:rsid w:val="00806AAD"/>
    <w:rsid w:val="008124A0"/>
    <w:rsid w:val="0081517E"/>
    <w:rsid w:val="008221C9"/>
    <w:rsid w:val="008408C3"/>
    <w:rsid w:val="00842051"/>
    <w:rsid w:val="008431AB"/>
    <w:rsid w:val="00843368"/>
    <w:rsid w:val="008605E6"/>
    <w:rsid w:val="008631A7"/>
    <w:rsid w:val="00863D31"/>
    <w:rsid w:val="00874DF4"/>
    <w:rsid w:val="00884477"/>
    <w:rsid w:val="008868AA"/>
    <w:rsid w:val="008957BE"/>
    <w:rsid w:val="00897836"/>
    <w:rsid w:val="008A3024"/>
    <w:rsid w:val="008B161F"/>
    <w:rsid w:val="008B3033"/>
    <w:rsid w:val="008B379B"/>
    <w:rsid w:val="008B52B1"/>
    <w:rsid w:val="008B6C93"/>
    <w:rsid w:val="008C1411"/>
    <w:rsid w:val="008C780C"/>
    <w:rsid w:val="008D3022"/>
    <w:rsid w:val="008D4CD0"/>
    <w:rsid w:val="008E3AA8"/>
    <w:rsid w:val="008F261F"/>
    <w:rsid w:val="008F2A72"/>
    <w:rsid w:val="00907AC1"/>
    <w:rsid w:val="009224D5"/>
    <w:rsid w:val="00926A7C"/>
    <w:rsid w:val="0093127C"/>
    <w:rsid w:val="00933305"/>
    <w:rsid w:val="00965A8A"/>
    <w:rsid w:val="00965B1D"/>
    <w:rsid w:val="00974479"/>
    <w:rsid w:val="00987E3B"/>
    <w:rsid w:val="00990ACC"/>
    <w:rsid w:val="009A0068"/>
    <w:rsid w:val="009A70B3"/>
    <w:rsid w:val="009B3CC9"/>
    <w:rsid w:val="009C01AA"/>
    <w:rsid w:val="009C0218"/>
    <w:rsid w:val="009D2459"/>
    <w:rsid w:val="009E0A27"/>
    <w:rsid w:val="009E2926"/>
    <w:rsid w:val="009E3FF2"/>
    <w:rsid w:val="009E57E3"/>
    <w:rsid w:val="009E59A1"/>
    <w:rsid w:val="009F42B4"/>
    <w:rsid w:val="009F451F"/>
    <w:rsid w:val="00A000A3"/>
    <w:rsid w:val="00A02D3B"/>
    <w:rsid w:val="00A074EB"/>
    <w:rsid w:val="00A1036B"/>
    <w:rsid w:val="00A243D6"/>
    <w:rsid w:val="00A3258A"/>
    <w:rsid w:val="00A33CB3"/>
    <w:rsid w:val="00A42B68"/>
    <w:rsid w:val="00A456F1"/>
    <w:rsid w:val="00A540F4"/>
    <w:rsid w:val="00A6406F"/>
    <w:rsid w:val="00A67758"/>
    <w:rsid w:val="00A96F0A"/>
    <w:rsid w:val="00AA0E06"/>
    <w:rsid w:val="00AB0A18"/>
    <w:rsid w:val="00AB37DD"/>
    <w:rsid w:val="00AD1C05"/>
    <w:rsid w:val="00AD3EE1"/>
    <w:rsid w:val="00AE35DA"/>
    <w:rsid w:val="00AE647D"/>
    <w:rsid w:val="00AF03E2"/>
    <w:rsid w:val="00AF1022"/>
    <w:rsid w:val="00AF4051"/>
    <w:rsid w:val="00B05AFF"/>
    <w:rsid w:val="00B0786C"/>
    <w:rsid w:val="00B16377"/>
    <w:rsid w:val="00B2425A"/>
    <w:rsid w:val="00B26202"/>
    <w:rsid w:val="00B338B2"/>
    <w:rsid w:val="00B502F1"/>
    <w:rsid w:val="00B515FE"/>
    <w:rsid w:val="00B57E5F"/>
    <w:rsid w:val="00B61342"/>
    <w:rsid w:val="00B621D3"/>
    <w:rsid w:val="00B62D8E"/>
    <w:rsid w:val="00B642A0"/>
    <w:rsid w:val="00B67344"/>
    <w:rsid w:val="00B710D3"/>
    <w:rsid w:val="00B72A6D"/>
    <w:rsid w:val="00B754BC"/>
    <w:rsid w:val="00B81BE2"/>
    <w:rsid w:val="00B835B9"/>
    <w:rsid w:val="00B93C23"/>
    <w:rsid w:val="00B94317"/>
    <w:rsid w:val="00BA63B0"/>
    <w:rsid w:val="00BB22BE"/>
    <w:rsid w:val="00BB681F"/>
    <w:rsid w:val="00BC3109"/>
    <w:rsid w:val="00BC7C0C"/>
    <w:rsid w:val="00BD0EB5"/>
    <w:rsid w:val="00BD3402"/>
    <w:rsid w:val="00BD46C2"/>
    <w:rsid w:val="00BE6FD2"/>
    <w:rsid w:val="00BF0409"/>
    <w:rsid w:val="00BF5D59"/>
    <w:rsid w:val="00C0025F"/>
    <w:rsid w:val="00C0515F"/>
    <w:rsid w:val="00C0681B"/>
    <w:rsid w:val="00C15C56"/>
    <w:rsid w:val="00C173AD"/>
    <w:rsid w:val="00C22C4D"/>
    <w:rsid w:val="00C24F56"/>
    <w:rsid w:val="00C26B75"/>
    <w:rsid w:val="00C26B7F"/>
    <w:rsid w:val="00C32818"/>
    <w:rsid w:val="00C32F70"/>
    <w:rsid w:val="00C43BBC"/>
    <w:rsid w:val="00C451C4"/>
    <w:rsid w:val="00C53952"/>
    <w:rsid w:val="00C54BF3"/>
    <w:rsid w:val="00C57D0E"/>
    <w:rsid w:val="00C647C2"/>
    <w:rsid w:val="00C66A40"/>
    <w:rsid w:val="00C67AF6"/>
    <w:rsid w:val="00C70ED0"/>
    <w:rsid w:val="00C72241"/>
    <w:rsid w:val="00C72AD8"/>
    <w:rsid w:val="00C74119"/>
    <w:rsid w:val="00C75272"/>
    <w:rsid w:val="00C77B8C"/>
    <w:rsid w:val="00C829B0"/>
    <w:rsid w:val="00C833DF"/>
    <w:rsid w:val="00C87C6B"/>
    <w:rsid w:val="00C91F17"/>
    <w:rsid w:val="00C969BA"/>
    <w:rsid w:val="00CA2EDA"/>
    <w:rsid w:val="00CA410E"/>
    <w:rsid w:val="00CB35B7"/>
    <w:rsid w:val="00CB4D14"/>
    <w:rsid w:val="00CB5F98"/>
    <w:rsid w:val="00CC23D0"/>
    <w:rsid w:val="00CC4AFE"/>
    <w:rsid w:val="00CD0E3C"/>
    <w:rsid w:val="00CD4F09"/>
    <w:rsid w:val="00CD6DF2"/>
    <w:rsid w:val="00CE2E36"/>
    <w:rsid w:val="00CE6C46"/>
    <w:rsid w:val="00CF2172"/>
    <w:rsid w:val="00CF48AE"/>
    <w:rsid w:val="00CF6C4D"/>
    <w:rsid w:val="00D003D2"/>
    <w:rsid w:val="00D00655"/>
    <w:rsid w:val="00D00717"/>
    <w:rsid w:val="00D00C92"/>
    <w:rsid w:val="00D01A6F"/>
    <w:rsid w:val="00D04692"/>
    <w:rsid w:val="00D05605"/>
    <w:rsid w:val="00D06FF0"/>
    <w:rsid w:val="00D1498D"/>
    <w:rsid w:val="00D16FD6"/>
    <w:rsid w:val="00D2252A"/>
    <w:rsid w:val="00D22DB2"/>
    <w:rsid w:val="00D26044"/>
    <w:rsid w:val="00D26A6C"/>
    <w:rsid w:val="00D327C4"/>
    <w:rsid w:val="00D34F42"/>
    <w:rsid w:val="00D45AA3"/>
    <w:rsid w:val="00D4710A"/>
    <w:rsid w:val="00D5019C"/>
    <w:rsid w:val="00D6283A"/>
    <w:rsid w:val="00D63CC4"/>
    <w:rsid w:val="00D66743"/>
    <w:rsid w:val="00D76A4B"/>
    <w:rsid w:val="00D838F1"/>
    <w:rsid w:val="00D93ED2"/>
    <w:rsid w:val="00D966FF"/>
    <w:rsid w:val="00DA3196"/>
    <w:rsid w:val="00DB503B"/>
    <w:rsid w:val="00DC3BE6"/>
    <w:rsid w:val="00DC44F5"/>
    <w:rsid w:val="00DD32A9"/>
    <w:rsid w:val="00DE0918"/>
    <w:rsid w:val="00DE474F"/>
    <w:rsid w:val="00DE5C78"/>
    <w:rsid w:val="00DE6638"/>
    <w:rsid w:val="00DE76A8"/>
    <w:rsid w:val="00E03B27"/>
    <w:rsid w:val="00E043B1"/>
    <w:rsid w:val="00E11013"/>
    <w:rsid w:val="00E13D6F"/>
    <w:rsid w:val="00E16481"/>
    <w:rsid w:val="00E2098A"/>
    <w:rsid w:val="00E23A54"/>
    <w:rsid w:val="00E23E15"/>
    <w:rsid w:val="00E25A45"/>
    <w:rsid w:val="00E32CFE"/>
    <w:rsid w:val="00E34B27"/>
    <w:rsid w:val="00E449F7"/>
    <w:rsid w:val="00E45636"/>
    <w:rsid w:val="00E47479"/>
    <w:rsid w:val="00E57D72"/>
    <w:rsid w:val="00E71B74"/>
    <w:rsid w:val="00E75A26"/>
    <w:rsid w:val="00E7667F"/>
    <w:rsid w:val="00E77FC2"/>
    <w:rsid w:val="00E862F3"/>
    <w:rsid w:val="00EB06C5"/>
    <w:rsid w:val="00EB5506"/>
    <w:rsid w:val="00EB5582"/>
    <w:rsid w:val="00EB5BEF"/>
    <w:rsid w:val="00EB5E74"/>
    <w:rsid w:val="00EB5EEE"/>
    <w:rsid w:val="00EC0DF0"/>
    <w:rsid w:val="00ED6B11"/>
    <w:rsid w:val="00EE290C"/>
    <w:rsid w:val="00EE35AB"/>
    <w:rsid w:val="00EF0DAA"/>
    <w:rsid w:val="00EF26F2"/>
    <w:rsid w:val="00F050B3"/>
    <w:rsid w:val="00F13EFE"/>
    <w:rsid w:val="00F16626"/>
    <w:rsid w:val="00F166F6"/>
    <w:rsid w:val="00F255CC"/>
    <w:rsid w:val="00F30123"/>
    <w:rsid w:val="00F40B32"/>
    <w:rsid w:val="00F42DB9"/>
    <w:rsid w:val="00F51338"/>
    <w:rsid w:val="00F5180D"/>
    <w:rsid w:val="00F57356"/>
    <w:rsid w:val="00F5738D"/>
    <w:rsid w:val="00F61900"/>
    <w:rsid w:val="00F701B1"/>
    <w:rsid w:val="00F745B1"/>
    <w:rsid w:val="00F75527"/>
    <w:rsid w:val="00F762B2"/>
    <w:rsid w:val="00F775ED"/>
    <w:rsid w:val="00F874FB"/>
    <w:rsid w:val="00F9051D"/>
    <w:rsid w:val="00F94149"/>
    <w:rsid w:val="00FA14F2"/>
    <w:rsid w:val="00FA3D0C"/>
    <w:rsid w:val="00FA4474"/>
    <w:rsid w:val="00FA7C79"/>
    <w:rsid w:val="00FB0152"/>
    <w:rsid w:val="00FB0A8F"/>
    <w:rsid w:val="00FB108F"/>
    <w:rsid w:val="00FB34A6"/>
    <w:rsid w:val="00FB76AD"/>
    <w:rsid w:val="00FC0790"/>
    <w:rsid w:val="00FC138C"/>
    <w:rsid w:val="00FD099A"/>
    <w:rsid w:val="00FD7822"/>
    <w:rsid w:val="00FD7D0A"/>
    <w:rsid w:val="00FE424A"/>
    <w:rsid w:val="00FF2DCF"/>
    <w:rsid w:val="00FF52BE"/>
    <w:rsid w:val="00FF690C"/>
    <w:rsid w:val="00FF7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56E2FE-2CC1-4450-B4C9-EC74148B6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5F1789"/>
    <w:pPr>
      <w:spacing w:after="200" w:line="276" w:lineRule="auto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1">
    <w:name w:val="heading 1"/>
    <w:aliases w:val="Заголовок 1 (раздел)"/>
    <w:basedOn w:val="a1"/>
    <w:next w:val="3"/>
    <w:link w:val="10"/>
    <w:qFormat/>
    <w:locked/>
    <w:rsid w:val="00EB5EEE"/>
    <w:pPr>
      <w:keepNext/>
      <w:spacing w:before="120" w:after="0" w:line="240" w:lineRule="auto"/>
      <w:jc w:val="center"/>
      <w:outlineLvl w:val="0"/>
    </w:pPr>
    <w:rPr>
      <w:rFonts w:ascii="Arial" w:eastAsia="SimSun" w:hAnsi="Arial" w:cs="Arial"/>
      <w:b/>
      <w:bCs/>
      <w:caps/>
      <w:kern w:val="32"/>
      <w:sz w:val="32"/>
      <w:szCs w:val="28"/>
      <w:lang w:eastAsia="zh-CN"/>
    </w:rPr>
  </w:style>
  <w:style w:type="paragraph" w:styleId="3">
    <w:name w:val="heading 3"/>
    <w:aliases w:val="Номера задачи"/>
    <w:basedOn w:val="a1"/>
    <w:next w:val="a2"/>
    <w:link w:val="30"/>
    <w:qFormat/>
    <w:locked/>
    <w:rsid w:val="005257A6"/>
    <w:pPr>
      <w:keepNext/>
      <w:spacing w:before="120" w:after="120" w:line="240" w:lineRule="auto"/>
      <w:outlineLvl w:val="2"/>
    </w:pPr>
    <w:rPr>
      <w:rFonts w:ascii="Arial" w:hAnsi="Arial" w:cs="Arial"/>
      <w:b/>
      <w:bCs/>
      <w:sz w:val="28"/>
      <w:szCs w:val="26"/>
      <w:lang w:eastAsia="ru-RU"/>
    </w:rPr>
  </w:style>
  <w:style w:type="paragraph" w:styleId="4">
    <w:name w:val="heading 4"/>
    <w:basedOn w:val="a1"/>
    <w:next w:val="a1"/>
    <w:qFormat/>
    <w:locked/>
    <w:rsid w:val="0063229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3">
    <w:name w:val="Default Paragraph Font"/>
    <w:semiHidden/>
  </w:style>
  <w:style w:type="table" w:default="1" w:styleId="a4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semiHidden/>
  </w:style>
  <w:style w:type="paragraph" w:customStyle="1" w:styleId="a2">
    <w:name w:val="Основной"/>
    <w:basedOn w:val="a1"/>
    <w:link w:val="a6"/>
    <w:rsid w:val="00247ABD"/>
    <w:pPr>
      <w:tabs>
        <w:tab w:val="left" w:pos="567"/>
      </w:tabs>
      <w:spacing w:after="0" w:line="240" w:lineRule="auto"/>
      <w:jc w:val="both"/>
    </w:pPr>
    <w:rPr>
      <w:sz w:val="24"/>
      <w:szCs w:val="24"/>
      <w:lang w:eastAsia="ru-RU"/>
    </w:rPr>
  </w:style>
  <w:style w:type="character" w:customStyle="1" w:styleId="a6">
    <w:name w:val="Основной Знак"/>
    <w:link w:val="a2"/>
    <w:rsid w:val="00247ABD"/>
    <w:rPr>
      <w:sz w:val="24"/>
      <w:szCs w:val="24"/>
      <w:lang w:val="ru-RU" w:eastAsia="ru-RU" w:bidi="ar-SA"/>
    </w:rPr>
  </w:style>
  <w:style w:type="character" w:customStyle="1" w:styleId="30">
    <w:name w:val="Заголовок 3 Знак"/>
    <w:aliases w:val="Номера задачи Знак"/>
    <w:link w:val="3"/>
    <w:locked/>
    <w:rsid w:val="005257A6"/>
    <w:rPr>
      <w:rFonts w:ascii="Arial" w:hAnsi="Arial" w:cs="Arial"/>
      <w:b/>
      <w:bCs/>
      <w:sz w:val="28"/>
      <w:szCs w:val="26"/>
      <w:lang w:val="ru-RU" w:eastAsia="ru-RU" w:bidi="ar-SA"/>
    </w:rPr>
  </w:style>
  <w:style w:type="character" w:customStyle="1" w:styleId="10">
    <w:name w:val="Заголовок 1 Знак"/>
    <w:aliases w:val="Заголовок 1 (раздел) Знак"/>
    <w:link w:val="1"/>
    <w:rsid w:val="00EB5EEE"/>
    <w:rPr>
      <w:rFonts w:ascii="Arial" w:eastAsia="SimSun" w:hAnsi="Arial" w:cs="Arial"/>
      <w:b/>
      <w:bCs/>
      <w:caps/>
      <w:kern w:val="32"/>
      <w:sz w:val="32"/>
      <w:szCs w:val="28"/>
      <w:lang w:val="ru-RU" w:eastAsia="zh-CN" w:bidi="ar-SA"/>
    </w:rPr>
  </w:style>
  <w:style w:type="paragraph" w:styleId="a7">
    <w:name w:val="Document Map"/>
    <w:basedOn w:val="a1"/>
    <w:link w:val="a8"/>
    <w:semiHidden/>
    <w:rsid w:val="007A615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link w:val="a7"/>
    <w:semiHidden/>
    <w:rsid w:val="004F588A"/>
    <w:rPr>
      <w:rFonts w:ascii="Tahoma" w:eastAsia="Times New Roman" w:hAnsi="Tahoma" w:cs="Tahoma"/>
      <w:shd w:val="clear" w:color="auto" w:fill="000080"/>
      <w:lang w:eastAsia="en-US"/>
    </w:rPr>
  </w:style>
  <w:style w:type="table" w:styleId="a9">
    <w:name w:val="Table Grid"/>
    <w:basedOn w:val="a4"/>
    <w:rsid w:val="00EE290C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laceholderText">
    <w:name w:val="Placeholder Text"/>
    <w:semiHidden/>
    <w:rsid w:val="00190E42"/>
    <w:rPr>
      <w:rFonts w:cs="Times New Roman"/>
      <w:color w:val="808080"/>
    </w:rPr>
  </w:style>
  <w:style w:type="paragraph" w:styleId="aa">
    <w:name w:val="Balloon Text"/>
    <w:basedOn w:val="a1"/>
    <w:link w:val="ab"/>
    <w:semiHidden/>
    <w:rsid w:val="00190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semiHidden/>
    <w:locked/>
    <w:rsid w:val="00190E42"/>
    <w:rPr>
      <w:rFonts w:ascii="Tahoma" w:hAnsi="Tahoma" w:cs="Tahoma"/>
      <w:sz w:val="16"/>
      <w:szCs w:val="16"/>
    </w:rPr>
  </w:style>
  <w:style w:type="paragraph" w:styleId="ac">
    <w:name w:val="header"/>
    <w:basedOn w:val="a1"/>
    <w:link w:val="ad"/>
    <w:rsid w:val="00B673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link w:val="ac"/>
    <w:locked/>
    <w:rsid w:val="00B67344"/>
    <w:rPr>
      <w:rFonts w:cs="Times New Roman"/>
    </w:rPr>
  </w:style>
  <w:style w:type="paragraph" w:styleId="ae">
    <w:name w:val="footer"/>
    <w:basedOn w:val="a1"/>
    <w:link w:val="af"/>
    <w:rsid w:val="00B673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link w:val="ae"/>
    <w:locked/>
    <w:rsid w:val="00B67344"/>
    <w:rPr>
      <w:rFonts w:cs="Times New Roman"/>
    </w:rPr>
  </w:style>
  <w:style w:type="character" w:customStyle="1" w:styleId="af0">
    <w:name w:val="Центрированный Знак"/>
    <w:basedOn w:val="a6"/>
    <w:link w:val="af1"/>
    <w:rsid w:val="00247ABD"/>
    <w:rPr>
      <w:sz w:val="24"/>
      <w:szCs w:val="24"/>
      <w:lang w:val="ru-RU" w:eastAsia="ru-RU" w:bidi="ar-SA"/>
    </w:rPr>
  </w:style>
  <w:style w:type="paragraph" w:customStyle="1" w:styleId="af1">
    <w:name w:val="Центрированный"/>
    <w:basedOn w:val="a2"/>
    <w:next w:val="a2"/>
    <w:link w:val="af0"/>
    <w:rsid w:val="00247ABD"/>
    <w:pPr>
      <w:jc w:val="center"/>
    </w:pPr>
  </w:style>
  <w:style w:type="paragraph" w:customStyle="1" w:styleId="a0">
    <w:name w:val="Номера задач"/>
    <w:basedOn w:val="a2"/>
    <w:rsid w:val="00B338B2"/>
    <w:pPr>
      <w:numPr>
        <w:numId w:val="1"/>
      </w:numPr>
    </w:pPr>
  </w:style>
  <w:style w:type="paragraph" w:customStyle="1" w:styleId="af2">
    <w:name w:val="Продолжение абзаца"/>
    <w:basedOn w:val="a2"/>
    <w:next w:val="a2"/>
    <w:link w:val="af3"/>
    <w:rsid w:val="00247ABD"/>
  </w:style>
  <w:style w:type="character" w:customStyle="1" w:styleId="af3">
    <w:name w:val="Продолжение абзаца Знак"/>
    <w:basedOn w:val="a6"/>
    <w:link w:val="af2"/>
    <w:rsid w:val="00247ABD"/>
    <w:rPr>
      <w:sz w:val="24"/>
      <w:szCs w:val="24"/>
      <w:lang w:val="ru-RU" w:eastAsia="ru-RU" w:bidi="ar-SA"/>
    </w:rPr>
  </w:style>
  <w:style w:type="paragraph" w:customStyle="1" w:styleId="-">
    <w:name w:val="Центрированный - альт"/>
    <w:basedOn w:val="a2"/>
    <w:next w:val="a2"/>
    <w:rsid w:val="00C72AD8"/>
    <w:pPr>
      <w:tabs>
        <w:tab w:val="left" w:pos="567"/>
        <w:tab w:val="center" w:pos="4820"/>
      </w:tabs>
    </w:pPr>
  </w:style>
  <w:style w:type="paragraph" w:customStyle="1" w:styleId="af4">
    <w:name w:val="После таблиц"/>
    <w:basedOn w:val="a2"/>
    <w:next w:val="a2"/>
    <w:rsid w:val="00C72AD8"/>
    <w:rPr>
      <w:sz w:val="16"/>
    </w:rPr>
  </w:style>
  <w:style w:type="character" w:styleId="a">
    <w:name w:val="page number"/>
    <w:basedOn w:val="a3"/>
    <w:rsid w:val="002D49C8"/>
  </w:style>
  <w:style w:type="character" w:styleId="af5">
    <w:name w:val="annotation reference"/>
    <w:rsid w:val="007F694E"/>
    <w:rPr>
      <w:sz w:val="16"/>
      <w:szCs w:val="16"/>
    </w:rPr>
  </w:style>
  <w:style w:type="paragraph" w:styleId="af6">
    <w:name w:val="annotation text"/>
    <w:basedOn w:val="a1"/>
    <w:semiHidden/>
    <w:rsid w:val="00595815"/>
    <w:rPr>
      <w:sz w:val="20"/>
      <w:szCs w:val="20"/>
    </w:rPr>
  </w:style>
  <w:style w:type="paragraph" w:styleId="af7">
    <w:name w:val="annotation subject"/>
    <w:basedOn w:val="af6"/>
    <w:next w:val="af6"/>
    <w:rsid w:val="00595815"/>
    <w:pPr>
      <w:spacing w:after="160" w:line="259" w:lineRule="auto"/>
      <w:ind w:firstLine="709"/>
      <w:jc w:val="both"/>
    </w:pPr>
    <w:rPr>
      <w:b/>
      <w:bCs/>
    </w:rPr>
  </w:style>
  <w:style w:type="paragraph" w:styleId="HTML">
    <w:name w:val="HTML Preformatted"/>
    <w:basedOn w:val="a1"/>
    <w:link w:val="HTML0"/>
    <w:semiHidden/>
    <w:rsid w:val="00E164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uk-UA" w:eastAsia="ja-JP"/>
    </w:rPr>
  </w:style>
  <w:style w:type="character" w:customStyle="1" w:styleId="HTML0">
    <w:name w:val="Стандартный HTML Знак"/>
    <w:basedOn w:val="a3"/>
    <w:link w:val="HTML"/>
    <w:semiHidden/>
    <w:locked/>
    <w:rsid w:val="00E16481"/>
    <w:rPr>
      <w:rFonts w:ascii="Courier New" w:hAnsi="Courier New" w:cs="Courier New"/>
      <w:lang w:val="uk-UA" w:eastAsia="ja-JP" w:bidi="ar-SA"/>
    </w:rPr>
  </w:style>
  <w:style w:type="paragraph" w:customStyle="1" w:styleId="af8">
    <w:name w:val="Список заданий"/>
    <w:basedOn w:val="a2"/>
    <w:link w:val="af9"/>
    <w:rsid w:val="00587766"/>
    <w:pPr>
      <w:suppressAutoHyphens/>
      <w:spacing w:line="360" w:lineRule="auto"/>
      <w:ind w:left="928" w:hanging="360"/>
    </w:pPr>
    <w:rPr>
      <w:sz w:val="26"/>
      <w:szCs w:val="26"/>
      <w:lang w:eastAsia="ar-SA"/>
    </w:rPr>
  </w:style>
  <w:style w:type="character" w:customStyle="1" w:styleId="af9">
    <w:name w:val="Список заданий Знак"/>
    <w:basedOn w:val="a3"/>
    <w:link w:val="af8"/>
    <w:locked/>
    <w:rsid w:val="00587766"/>
    <w:rPr>
      <w:sz w:val="26"/>
      <w:szCs w:val="26"/>
      <w:lang w:val="ru-RU" w:eastAsia="ar-SA" w:bidi="ar-SA"/>
    </w:rPr>
  </w:style>
  <w:style w:type="paragraph" w:customStyle="1" w:styleId="ListParagraph">
    <w:name w:val="List Paragraph"/>
    <w:basedOn w:val="a1"/>
    <w:rsid w:val="005761E1"/>
    <w:pPr>
      <w:spacing w:after="160" w:line="259" w:lineRule="auto"/>
      <w:ind w:left="720"/>
      <w:contextualSpacing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21" Type="http://schemas.openxmlformats.org/officeDocument/2006/relationships/image" Target="media/image8.emf"/><Relationship Id="rId42" Type="http://schemas.openxmlformats.org/officeDocument/2006/relationships/oleObject" Target="embeddings/oleObject18.bin"/><Relationship Id="rId47" Type="http://schemas.openxmlformats.org/officeDocument/2006/relationships/image" Target="media/image21.emf"/><Relationship Id="rId63" Type="http://schemas.openxmlformats.org/officeDocument/2006/relationships/image" Target="media/image29.wmf"/><Relationship Id="rId68" Type="http://schemas.openxmlformats.org/officeDocument/2006/relationships/oleObject" Target="embeddings/oleObject31.bin"/><Relationship Id="rId84" Type="http://schemas.openxmlformats.org/officeDocument/2006/relationships/oleObject" Target="embeddings/oleObject39.bin"/><Relationship Id="rId89" Type="http://schemas.openxmlformats.org/officeDocument/2006/relationships/image" Target="media/image42.emf"/><Relationship Id="rId16" Type="http://schemas.openxmlformats.org/officeDocument/2006/relationships/oleObject" Target="embeddings/oleObject5.bin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37" Type="http://schemas.openxmlformats.org/officeDocument/2006/relationships/image" Target="media/image16.emf"/><Relationship Id="rId53" Type="http://schemas.openxmlformats.org/officeDocument/2006/relationships/image" Target="media/image24.emf"/><Relationship Id="rId58" Type="http://schemas.openxmlformats.org/officeDocument/2006/relationships/oleObject" Target="embeddings/oleObject26.bin"/><Relationship Id="rId74" Type="http://schemas.openxmlformats.org/officeDocument/2006/relationships/oleObject" Target="embeddings/oleObject34.bin"/><Relationship Id="rId79" Type="http://schemas.openxmlformats.org/officeDocument/2006/relationships/image" Target="media/image37.wmf"/><Relationship Id="rId102" Type="http://schemas.openxmlformats.org/officeDocument/2006/relationships/fontTable" Target="fontTable.xml"/><Relationship Id="rId5" Type="http://schemas.openxmlformats.org/officeDocument/2006/relationships/footnotes" Target="footnotes.xml"/><Relationship Id="rId90" Type="http://schemas.openxmlformats.org/officeDocument/2006/relationships/oleObject" Target="embeddings/oleObject42.bin"/><Relationship Id="rId95" Type="http://schemas.openxmlformats.org/officeDocument/2006/relationships/image" Target="media/image45.emf"/><Relationship Id="rId22" Type="http://schemas.openxmlformats.org/officeDocument/2006/relationships/oleObject" Target="embeddings/oleObject8.bin"/><Relationship Id="rId27" Type="http://schemas.openxmlformats.org/officeDocument/2006/relationships/image" Target="media/image11.emf"/><Relationship Id="rId43" Type="http://schemas.openxmlformats.org/officeDocument/2006/relationships/image" Target="media/image19.emf"/><Relationship Id="rId48" Type="http://schemas.openxmlformats.org/officeDocument/2006/relationships/oleObject" Target="embeddings/oleObject21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2.wmf"/><Relationship Id="rId80" Type="http://schemas.openxmlformats.org/officeDocument/2006/relationships/oleObject" Target="embeddings/oleObject37.bin"/><Relationship Id="rId85" Type="http://schemas.openxmlformats.org/officeDocument/2006/relationships/image" Target="media/image40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emf"/><Relationship Id="rId25" Type="http://schemas.openxmlformats.org/officeDocument/2006/relationships/image" Target="media/image10.emf"/><Relationship Id="rId33" Type="http://schemas.openxmlformats.org/officeDocument/2006/relationships/image" Target="media/image14.e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59" Type="http://schemas.openxmlformats.org/officeDocument/2006/relationships/image" Target="media/image27.emf"/><Relationship Id="rId67" Type="http://schemas.openxmlformats.org/officeDocument/2006/relationships/image" Target="media/image31.wmf"/><Relationship Id="rId103" Type="http://schemas.openxmlformats.org/officeDocument/2006/relationships/theme" Target="theme/theme1.xml"/><Relationship Id="rId20" Type="http://schemas.openxmlformats.org/officeDocument/2006/relationships/oleObject" Target="embeddings/oleObject7.bin"/><Relationship Id="rId41" Type="http://schemas.openxmlformats.org/officeDocument/2006/relationships/image" Target="media/image18.emf"/><Relationship Id="rId54" Type="http://schemas.openxmlformats.org/officeDocument/2006/relationships/oleObject" Target="embeddings/oleObject24.bin"/><Relationship Id="rId62" Type="http://schemas.openxmlformats.org/officeDocument/2006/relationships/oleObject" Target="embeddings/oleObject28.bin"/><Relationship Id="rId70" Type="http://schemas.openxmlformats.org/officeDocument/2006/relationships/oleObject" Target="embeddings/oleObject32.bin"/><Relationship Id="rId75" Type="http://schemas.openxmlformats.org/officeDocument/2006/relationships/image" Target="media/image35.wmf"/><Relationship Id="rId83" Type="http://schemas.openxmlformats.org/officeDocument/2006/relationships/image" Target="media/image39.wmf"/><Relationship Id="rId88" Type="http://schemas.openxmlformats.org/officeDocument/2006/relationships/oleObject" Target="embeddings/oleObject41.bin"/><Relationship Id="rId91" Type="http://schemas.openxmlformats.org/officeDocument/2006/relationships/image" Target="media/image43.emf"/><Relationship Id="rId96" Type="http://schemas.openxmlformats.org/officeDocument/2006/relationships/oleObject" Target="embeddings/oleObject45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image" Target="media/image9.e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2.emf"/><Relationship Id="rId57" Type="http://schemas.openxmlformats.org/officeDocument/2006/relationships/image" Target="media/image26.emf"/><Relationship Id="rId10" Type="http://schemas.openxmlformats.org/officeDocument/2006/relationships/oleObject" Target="embeddings/oleObject2.bin"/><Relationship Id="rId31" Type="http://schemas.openxmlformats.org/officeDocument/2006/relationships/image" Target="media/image13.e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0.emf"/><Relationship Id="rId73" Type="http://schemas.openxmlformats.org/officeDocument/2006/relationships/image" Target="media/image34.wmf"/><Relationship Id="rId78" Type="http://schemas.openxmlformats.org/officeDocument/2006/relationships/oleObject" Target="embeddings/oleObject36.bin"/><Relationship Id="rId81" Type="http://schemas.openxmlformats.org/officeDocument/2006/relationships/image" Target="media/image38.wmf"/><Relationship Id="rId86" Type="http://schemas.openxmlformats.org/officeDocument/2006/relationships/oleObject" Target="embeddings/oleObject40.bin"/><Relationship Id="rId94" Type="http://schemas.openxmlformats.org/officeDocument/2006/relationships/oleObject" Target="embeddings/oleObject44.bin"/><Relationship Id="rId99" Type="http://schemas.openxmlformats.org/officeDocument/2006/relationships/header" Target="header1.xml"/><Relationship Id="rId101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emf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5.emf"/><Relationship Id="rId76" Type="http://schemas.openxmlformats.org/officeDocument/2006/relationships/oleObject" Target="embeddings/oleObject35.bin"/><Relationship Id="rId97" Type="http://schemas.openxmlformats.org/officeDocument/2006/relationships/image" Target="media/image46.emf"/><Relationship Id="rId7" Type="http://schemas.openxmlformats.org/officeDocument/2006/relationships/image" Target="media/image1.wmf"/><Relationship Id="rId71" Type="http://schemas.openxmlformats.org/officeDocument/2006/relationships/image" Target="media/image33.wmf"/><Relationship Id="rId92" Type="http://schemas.openxmlformats.org/officeDocument/2006/relationships/oleObject" Target="embeddings/oleObject43.bin"/><Relationship Id="rId2" Type="http://schemas.openxmlformats.org/officeDocument/2006/relationships/styles" Target="styles.xml"/><Relationship Id="rId29" Type="http://schemas.openxmlformats.org/officeDocument/2006/relationships/image" Target="media/image12.e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20.emf"/><Relationship Id="rId66" Type="http://schemas.openxmlformats.org/officeDocument/2006/relationships/oleObject" Target="embeddings/oleObject30.bin"/><Relationship Id="rId87" Type="http://schemas.openxmlformats.org/officeDocument/2006/relationships/image" Target="media/image41.wmf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Relationship Id="rId19" Type="http://schemas.openxmlformats.org/officeDocument/2006/relationships/image" Target="media/image7.e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emf"/><Relationship Id="rId56" Type="http://schemas.openxmlformats.org/officeDocument/2006/relationships/oleObject" Target="embeddings/oleObject25.bin"/><Relationship Id="rId77" Type="http://schemas.openxmlformats.org/officeDocument/2006/relationships/image" Target="media/image36.wmf"/><Relationship Id="rId100" Type="http://schemas.openxmlformats.org/officeDocument/2006/relationships/footer" Target="footer1.xml"/><Relationship Id="rId8" Type="http://schemas.openxmlformats.org/officeDocument/2006/relationships/oleObject" Target="embeddings/oleObject1.bin"/><Relationship Id="rId51" Type="http://schemas.openxmlformats.org/officeDocument/2006/relationships/image" Target="media/image23.emf"/><Relationship Id="rId72" Type="http://schemas.openxmlformats.org/officeDocument/2006/relationships/oleObject" Target="embeddings/oleObject33.bin"/><Relationship Id="rId93" Type="http://schemas.openxmlformats.org/officeDocument/2006/relationships/image" Target="media/image44.emf"/><Relationship Id="rId98" Type="http://schemas.openxmlformats.org/officeDocument/2006/relationships/oleObject" Target="embeddings/oleObject46.bin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3238</Words>
  <Characters>18463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Задача</vt:lpstr>
    </vt:vector>
  </TitlesOfParts>
  <Company/>
  <LinksUpToDate>false</LinksUpToDate>
  <CharactersWithSpaces>21658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Задача</dc:title>
  <dc:subject/>
  <dc:creator>Dima</dc:creator>
  <cp:keywords/>
  <cp:lastModifiedBy>Александр К. Гладилин</cp:lastModifiedBy>
  <cp:revision>2</cp:revision>
  <dcterms:created xsi:type="dcterms:W3CDTF">2024-01-14T21:34:00Z</dcterms:created>
  <dcterms:modified xsi:type="dcterms:W3CDTF">2024-01-14T21:34:00Z</dcterms:modified>
</cp:coreProperties>
</file>